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val="en-US" w:eastAsia="zh-CN"/>
        </w:rPr>
      </w:pPr>
      <w:r>
        <w:rPr>
          <w:rFonts w:ascii="Times New Roman" w:hAnsi="黑体" w:eastAsia="黑体" w:cs="Times New Roman"/>
          <w:sz w:val="32"/>
          <w:szCs w:val="32"/>
        </w:rPr>
        <w:t>附件</w:t>
      </w:r>
    </w:p>
    <w:p>
      <w:pPr>
        <w:jc w:val="center"/>
        <w:rPr>
          <w:rFonts w:ascii="方正小标宋简体" w:eastAsia="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eastAsia" w:ascii="方正小标宋简体" w:eastAsia="方正小标宋简体"/>
          <w:sz w:val="44"/>
          <w:szCs w:val="44"/>
        </w:rPr>
        <w:t>年东莞市科技特派员项目拟立项</w:t>
      </w:r>
      <w:r>
        <w:rPr>
          <w:rFonts w:hint="eastAsia" w:ascii="方正小标宋简体" w:eastAsia="方正小标宋简体"/>
          <w:sz w:val="44"/>
          <w:szCs w:val="44"/>
          <w:lang w:eastAsia="zh-CN"/>
        </w:rPr>
        <w:t>名单</w:t>
      </w:r>
      <w:r>
        <w:rPr>
          <w:rFonts w:hint="eastAsia" w:ascii="方正小标宋简体" w:eastAsia="方正小标宋简体"/>
          <w:sz w:val="44"/>
          <w:szCs w:val="44"/>
        </w:rPr>
        <w:t>及资助经费安排表</w:t>
      </w:r>
    </w:p>
    <w:tbl>
      <w:tblPr>
        <w:tblStyle w:val="5"/>
        <w:tblW w:w="1478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434"/>
        <w:gridCol w:w="2681"/>
        <w:gridCol w:w="2180"/>
        <w:gridCol w:w="2917"/>
        <w:gridCol w:w="10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68"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序</w:t>
            </w:r>
          </w:p>
        </w:tc>
        <w:tc>
          <w:tcPr>
            <w:tcW w:w="3434"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项目名称</w:t>
            </w:r>
          </w:p>
        </w:tc>
        <w:tc>
          <w:tcPr>
            <w:tcW w:w="2681"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项目组成员</w:t>
            </w:r>
          </w:p>
        </w:tc>
        <w:tc>
          <w:tcPr>
            <w:tcW w:w="218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派出单位</w:t>
            </w:r>
          </w:p>
        </w:tc>
        <w:tc>
          <w:tcPr>
            <w:tcW w:w="291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派驻单位</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拟资助经费</w:t>
            </w:r>
          </w:p>
        </w:tc>
        <w:tc>
          <w:tcPr>
            <w:tcW w:w="195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景观水体富营养化原因调研及其控制技术研究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卓琼芳,张舒婷</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东莞市茶山镇南社村村民委员会</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高导热低介电LCP/BN复合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材料研发与产业化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金具涛,邵蒙蒙</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广东格瑞新材料股份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基于MES的机加工管理系统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设计与实现</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曹文梁,黄凌峰</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广东汇兴精工智造</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砷致阿尔茨海默症小鼠脂质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生物标志物筛选</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李林秋,林伯坤,戴娟秀</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广东医科大学</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广东菲鹏生物有限公司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无花果热泵-变温压差膨化</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联合干燥技术的应用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黄皓,梁卫驱,罗华建,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陈彦,胡楚维,徐匆</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研究中心</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东莞市望农农业科技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香蕉-甘蔗轮作高效种植模式及配套技术示范与推广</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曾莉莎,吕顺,王芳,</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刘文清,胡珊</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研究中心</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东莞市麻涌大步香蕉专业合作社</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利用共混加工法制备强亲水性聚丙烯粒料的探索研究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刘啸天,林秀珍</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东莞巨正源科技有限公司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3C金属外观件打磨工艺的数字化技术研究与产业化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王晓斌,杨润丰,高祖宇,孙强</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东莞长盈精密技术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非理想电网情况下储能变流器并网波形及功率波动抑制控制技术研究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张志,唐校</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广东恒翼能科技有限公司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液晶屏外观缺陷检测技术研究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刘华珠,姜明慧</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东莞通华液晶有限公司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11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spacing w:val="-20"/>
                <w:kern w:val="0"/>
                <w:sz w:val="24"/>
                <w:szCs w:val="24"/>
                <w:u w:val="none"/>
                <w:lang w:val="en-US" w:eastAsia="zh-CN" w:bidi="ar"/>
              </w:rPr>
              <w:t>川芎-独活-牛膝配伍中药制剂对社区骨关节炎人群防治的临床研究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张斌山,谢庆祥,苏博源,曾广龙</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东莞市中医院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东莞市凤岗镇社区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东莞理工学院-广东阿尔派电力科技股份有限公司基于自主可控芯片的配网终端研究项目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张兆云,赵洋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广东阿尔派电力科技股份有限公司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13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一种动脉血管封闭用粘合剂的关键制备技术</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郑华德,朱志勇</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华南协同</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创新研究院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广东博迈医疗科技股份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家具制造装备数字化系统研发与应用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王石,柯钢</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南兴装备股份有限公司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17"/>
                <w:kern w:val="0"/>
                <w:sz w:val="24"/>
                <w:szCs w:val="24"/>
                <w:u w:val="none"/>
                <w:lang w:val="en-US" w:eastAsia="zh-CN" w:bidi="ar"/>
              </w:rPr>
              <w:t>高频高速覆铜板用纳米DOPO-POSS磷/硅协效阻燃剂开发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王小霞,刘治猛</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广东生益科技股份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花卉新秀-鹿角蕨的繁殖技术研究与应用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江南,黄子锋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研究中心</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东莞市雅兰花卉有限公司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行进轮对的超声无损检测仿真研究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张伟伟,林荣</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东莞市诺丽电子科技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17"/>
                <w:kern w:val="0"/>
                <w:sz w:val="24"/>
                <w:szCs w:val="24"/>
                <w:u w:val="none"/>
                <w:lang w:val="en-US" w:eastAsia="zh-CN" w:bidi="ar"/>
              </w:rPr>
              <w:t>功能化改性天然黏土复合材料的制备及工业废水资源转化性能研究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方嘉声,卫昆</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广东新创华科环保</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19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基于MES的工件装配系统开发研究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陈晓忠,刘小慧,王志红</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东莞市林积为实业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投资有限公司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基于社区乳腺癌筛查及“乳消方”对于乳腺良性结节的治疗效果观察</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吴依芬,樊秀,吴瑞英,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张利荣,邓润枢,张汉文</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东莞市大岭山镇水朗村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村民委员会</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11"/>
                <w:kern w:val="0"/>
                <w:sz w:val="24"/>
                <w:szCs w:val="24"/>
                <w:u w:val="none"/>
                <w:lang w:val="en-US" w:eastAsia="zh-CN" w:bidi="ar"/>
              </w:rPr>
              <w:t>乡村振兴战略背景下东莞市石排镇中坑村“明德醒狮”非遗文化品牌塑造、传播与实践研究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郭文琦,刘丽萍,黄苑琳</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东莞市石排镇中坑股份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经济联合社</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新能源汽车关键技术研究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秦斐燕,刘国中</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广东永强奥林宝国际消防汽车有限公司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东莞市大岭山镇金桔村肿瘤患者五元联动医护管理研究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叶艳娜,陈艳玲,宋海燕,彭雯,肖文秋,毛秀华,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黄海芸,邹燕齐,黄辉</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东莞市大岭山镇金桔村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村民委员会</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活性胶原蛋白快速检测新方法及装置研制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周慧,周郁斌,周艳芳</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广东医科大学</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广东红珊瑚药业有限公司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基于挥发性成分测定的大米储存过程中品质变化研究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李伟桥,郭红辉</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广东医科大学</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东莞市太粮米业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抗性淀粉产业化和应用关键</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陈旭,刘宇佳</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东莞东美食品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医疗雾化器的雾化片器件关键性能研究以及应用研究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张耿,谭艳珍</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广东东阳光药业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AZ91D镁合金表面导电-耐蚀化学转化膜的结构设计与可控制备</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祝闻,海洋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东莞旭光五金氧化制品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29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电芯零电压问题分析与改善</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刘方方,于剑锋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东莞锂威能源科技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提高结直肠早期肿瘤在社区人群的认识和筛查率，探讨配体PD-L1在结直肠肿瘤诊断的</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临床价值</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李伊敏,钟柳英,叶衬轩,陈卓林,钱艮儿,梁杰文,刘伟畴</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东莞市谢岗镇窑山村</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村民委员会</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17"/>
                <w:kern w:val="0"/>
                <w:sz w:val="24"/>
                <w:szCs w:val="24"/>
                <w:u w:val="none"/>
                <w:lang w:val="en-US" w:eastAsia="zh-CN" w:bidi="ar"/>
              </w:rPr>
              <w:t>基于疫情防控常态下东莞地区PICC带管患者“医院-社区-家庭”全程管路维护模式的构建与探讨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卢焕章,黎淑仪,吴瑞兰,黎演雯,莫瑞贞,谢海敏,张曼曼</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东莞市石排镇社区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甲状腺癌早诊早治及全程防控模式的探索性研究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胡夏荣,卢焕全,叶庆尧,卢桂好,陈艳兴</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东莞市道滘镇社区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基于WiFi 6E技术的电子设备射频性能自动化测试系统开发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高龙,郑晓东,朱彩莲</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东莞信宝电子产品检测</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6"/>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基于R语言软件的生物信息数据集约化挖掘系统</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丁元林,于海兵,朱伟,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熊刚强,林勤</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广东医科大学</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东莞博奥木华基因科技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厚街医院援助沙田镇社区中心的工作服务方案</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付文金,王杜娟,黄文彩,邓任堂</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东莞市厚街医院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东莞市沙田镇社区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9.99</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6"/>
                <w:kern w:val="0"/>
                <w:sz w:val="24"/>
                <w:szCs w:val="24"/>
                <w:u w:val="none"/>
                <w:lang w:val="en-US" w:eastAsia="zh-CN" w:bidi="ar"/>
              </w:rPr>
              <w:t>智慧园区复杂场景中目标检测与异常行为分析及预警系统研究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任子良,陈倩,梁展豪</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广东瑞恩科技有限公司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多目标优化算法及其在入侵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4"/>
                <w:szCs w:val="24"/>
              </w:rPr>
            </w:pPr>
            <w:r>
              <w:rPr>
                <w:rFonts w:hint="eastAsia" w:ascii="宋体" w:hAnsi="宋体" w:eastAsia="宋体" w:cs="宋体"/>
                <w:i w:val="0"/>
                <w:color w:val="000000"/>
                <w:kern w:val="0"/>
                <w:sz w:val="24"/>
                <w:szCs w:val="24"/>
                <w:u w:val="none"/>
                <w:lang w:val="en-US" w:eastAsia="zh-CN" w:bidi="ar"/>
              </w:rPr>
              <w:t>检测系统应用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黎志雄,魏文红,钟庆琪</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广东技安科技有限公司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基于无人机多光谱的荔枝叶片氮素营养诊断研究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冯树飞,赵容</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东莞市横沥糖糖农产品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农民专业合作社</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39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智能功率芯片的过温保护研究及其电路设计</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李淑飞,梁利姣,魏海红</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东莞市贝特电子科技股份有限公司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面向大型企业的网络安全研究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张刘飘,林梓钘,谢满</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慕思健康睡眠股份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缺陷检测智能相机研究与开发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杨怀德,江务学</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东莞市南星电子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西甜瓜嫁接技术研究与应用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李洪波,苗兵兵,杜彩娴,曾国玲</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pacing w:val="-17"/>
                <w:kern w:val="0"/>
                <w:sz w:val="24"/>
                <w:szCs w:val="24"/>
                <w:u w:val="none"/>
                <w:lang w:val="en-US" w:eastAsia="zh-CN" w:bidi="ar"/>
              </w:rPr>
            </w:pPr>
            <w:r>
              <w:rPr>
                <w:rFonts w:hint="eastAsia" w:ascii="宋体" w:hAnsi="宋体" w:eastAsia="宋体" w:cs="宋体"/>
                <w:i w:val="0"/>
                <w:color w:val="000000"/>
                <w:spacing w:val="-17"/>
                <w:kern w:val="0"/>
                <w:sz w:val="24"/>
                <w:szCs w:val="24"/>
                <w:u w:val="none"/>
                <w:lang w:val="en-US" w:eastAsia="zh-CN" w:bidi="ar"/>
              </w:rPr>
              <w:t>东莞市农业科学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4"/>
                <w:szCs w:val="24"/>
              </w:rPr>
            </w:pPr>
            <w:r>
              <w:rPr>
                <w:rFonts w:hint="eastAsia" w:ascii="宋体" w:hAnsi="宋体" w:eastAsia="宋体" w:cs="宋体"/>
                <w:i w:val="0"/>
                <w:color w:val="000000"/>
                <w:spacing w:val="-17"/>
                <w:kern w:val="0"/>
                <w:sz w:val="24"/>
                <w:szCs w:val="24"/>
                <w:u w:val="none"/>
                <w:lang w:val="en-US" w:eastAsia="zh-CN" w:bidi="ar"/>
              </w:rPr>
              <w:t>研究中心</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东莞市春田新绿农业科技有限公司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非遗文化视觉符号导入鞋履外观及企业VI视觉设计的研究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李铭超,吴海棠</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广东康诚新材料科技股份有限公司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基于卷积网络的智能视频机房监控系统研究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王超英,吉珊珊,郑慧君</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广东唯一网络科技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机器视觉综合应用创新平台的开发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李会玲,罗冬初</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广东奥普特科技股份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全自动高速智能制盒机系统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研制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何春红,贺婉茹</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东莞理工学院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城市学院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广东鸿铭智能股份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提升社区人群对压力性尿失禁的防治认识、普及压力性尿</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失禁康复护理项目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李柳贞,吴妙玲</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东莞市洪梅镇社区卫生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服务中心</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基于机器视觉的刚挠结合板缺陷检测算法研究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彭勇,李建新,麦强</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东莞森玛仕格里菲</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6"/>
                <w:kern w:val="0"/>
                <w:sz w:val="24"/>
                <w:szCs w:val="24"/>
              </w:rPr>
            </w:pPr>
            <w:r>
              <w:rPr>
                <w:rFonts w:hint="eastAsia" w:ascii="宋体" w:hAnsi="宋体" w:eastAsia="宋体" w:cs="宋体"/>
                <w:i w:val="0"/>
                <w:color w:val="000000"/>
                <w:kern w:val="0"/>
                <w:sz w:val="24"/>
                <w:szCs w:val="24"/>
                <w:u w:val="none"/>
                <w:lang w:val="en-US" w:eastAsia="zh-CN" w:bidi="ar"/>
              </w:rPr>
              <w:t>电路有限公司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49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创建医院社区一体化“金字塔”肝癌筛查模式实现肝癌早筛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早诊早治</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莫燕霞,黄妙玲,黎燕芬,林志强,吴泽建,尹润龙,翁汉钦,钟淑冰</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东莞市麻涌镇社区</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pacing w:val="-10"/>
                <w:kern w:val="0"/>
                <w:sz w:val="24"/>
                <w:szCs w:val="24"/>
              </w:rPr>
            </w:pPr>
            <w:r>
              <w:rPr>
                <w:rFonts w:hint="eastAsia" w:ascii="宋体" w:hAnsi="宋体" w:eastAsia="宋体" w:cs="宋体"/>
                <w:i w:val="0"/>
                <w:color w:val="000000"/>
                <w:kern w:val="0"/>
                <w:sz w:val="24"/>
                <w:szCs w:val="24"/>
                <w:u w:val="none"/>
                <w:lang w:val="en-US" w:eastAsia="zh-CN" w:bidi="ar"/>
              </w:rPr>
              <w:t>卫生服务中心</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基于机器视觉的LED贴片控制系统研究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高爽,王兴,陈晓宁</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广东良友科技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智能穿戴用氮化硅陶瓷结构件的开发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李月明,周洁</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东莞信柏结构陶瓷股份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6"/>
                <w:kern w:val="0"/>
                <w:sz w:val="21"/>
                <w:szCs w:val="21"/>
                <w:u w:val="none"/>
                <w:lang w:val="en-US" w:eastAsia="zh-CN" w:bidi="ar"/>
              </w:rPr>
              <w:t>基于风险因素的LDCT联合AI技术在社区居民肺结节筛查中的应用价值</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王刚,沈海平,周国华,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邵国华,李建伟,李浩</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东莞市人民医院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东莞市洪梅镇乌沙股份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经济联合社</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53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新型高端仪表的测评方法与自动检测技术研究及产业化应用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黎永涛,黎星云</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广东省计量科学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研究院东莞计量院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优利德科技（中国）股份有限公司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auto"/>
                <w:kern w:val="0"/>
                <w:sz w:val="24"/>
                <w:szCs w:val="24"/>
              </w:rPr>
            </w:pPr>
            <w:r>
              <w:rPr>
                <w:rFonts w:hint="eastAsia" w:ascii="宋体" w:hAnsi="宋体" w:eastAsia="宋体" w:cs="宋体"/>
                <w:i w:val="0"/>
                <w:color w:val="auto"/>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国产耐热秋海棠的收集、保育及园林应用推广</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冯欣欣,刘健勋</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东莞植物园</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广东筑奥生态环境股份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农村科技特派员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基于机器视觉和深度学习的工件检测技术研究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刘学良,吕赐兴</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广东大族粤铭激光集团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塑胶辅机关键零配件全流程柔性化生产研究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舒雨锋,柴草</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东莞信易电热机械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塑胶模具关键零件的高质量激光修复与强化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李胜,韩立发</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东莞市广正模具塑胶</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基于深度学习手机图像细粒度特征分析研究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肖玉,陈俞强</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东莞领丰电子有限公司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59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环保节能型驱动电源在光控智能机器人系统中的应用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严其艳,马丽心,李磊</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广东科技学院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东莞市百分百科技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五轴加工中非线性控制系统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智能控制研究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陈榕利,汪嘉,王欣</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东莞市普华精密机械</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规模企业创新平台建设研究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李锋丽,陈金祥</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华南协同</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创新研究院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东莞市思</w:t>
            </w:r>
            <w:bookmarkStart w:id="0" w:name="_GoBack"/>
            <w:bookmarkEnd w:id="0"/>
            <w:r>
              <w:rPr>
                <w:rFonts w:hint="eastAsia" w:ascii="宋体" w:hAnsi="宋体" w:eastAsia="宋体" w:cs="宋体"/>
                <w:i w:val="0"/>
                <w:color w:val="000000"/>
                <w:kern w:val="0"/>
                <w:sz w:val="24"/>
                <w:szCs w:val="24"/>
                <w:u w:val="none"/>
                <w:lang w:val="en-US" w:eastAsia="zh-CN" w:bidi="ar"/>
              </w:rPr>
              <w:t>齐橡胶技术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电镀修复模具，提升模具使用寿命</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姜雄华,孔凤玉</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东莞天龙阿克达电子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基于机器视觉的安防应用终端智能入侵检测与风险预警方法</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秦勇,张福勇</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广东凌康科技有限公司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富华电子智能制造和电力电子技术服务项目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王志平,王福杰</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东莞市石龙富华电子</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基于神经网络和遗传算法的平台的汽车覆盖件成形工艺参数优化研究及产业化应用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曹会元,王波群</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东莞市建升压铸科技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非晶态合金真空压铸机的研发及产业化</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左大利,孟鑫沛</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东莞市逸昊金属材料科技有限公司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6"/>
                <w:kern w:val="0"/>
                <w:sz w:val="24"/>
                <w:szCs w:val="24"/>
                <w:u w:val="none"/>
                <w:lang w:val="en-US" w:eastAsia="zh-CN" w:bidi="ar"/>
              </w:rPr>
              <w:t>高温低析出无卤阻燃纤维塑料和耐高温耐黄变导热塑料的研发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党海峰,段若蒙</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广东伟的新材料股份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3C行业电子线路板焊锡锡点CCD自动检测及智能修复焊点</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刘肃平,黄欣欣,龚澍</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广东科技学院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德丰电创科技股份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69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基于高质量发展理念的易事特源网荷储一体化项目方案研究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侯瑞瑞,万文双,李晓亮,杨勇虎,江义火</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东莞理工学院</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城市学院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易事特集团股份有限公司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非标打磨机器人3D轨迹跟踪控制算法研究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李醒,汪超</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广东银宝山新科技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保障工业互联网QOS的路由</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算法研究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董崇杰,叶广仔</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广东盘古信息科技股份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spacing w:val="-6"/>
                <w:kern w:val="0"/>
                <w:sz w:val="24"/>
                <w:szCs w:val="24"/>
                <w:u w:val="none"/>
                <w:lang w:val="en-US" w:eastAsia="zh-CN" w:bidi="ar"/>
              </w:rPr>
              <w:t>基于3D打印的固体氧化物燃料电池电堆制备及其机械性能研究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文周,李亚鹏,陈先亮</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东莞钜威动力技术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基于太阳能电池的下转换材料的开发及关键制备技术</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吕伟,朱镇南</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东莞南玻光伏科技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可自然降解生物质材料在印刷包装上的应用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邹洋,王旭红,黄汝权</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虎彩印艺股份有限公司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PCB高速智能检测设备项目</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黄桂花,侯玉香,骆丽华</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广东科技学院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广东正业科技股份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76</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饰品指环用钴铬合金研发及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宋成浩,赵愈亮</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东莞得利钟表有限公司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77</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电子产品测试快速搬运系统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关键结构设计研究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李笑勉,李斌</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东莞华贝电子科技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78</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多工位冲压自动化送料机械装置研究与开发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侯贤州,叶卫文</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广东科技学院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东莞市金瑞五金股份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79</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拖链用尼龙材料的原位表征技术开发与应用</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陈立甲,蔡盛腾</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东莞怡合达自动化股份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80</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高强高导新型铝合金开发</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陈斌,陈肯</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东莞宜安科技股份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81</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基于金属配位牺牲键自修复弹性聚氨酯的制备及其高阻尼</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性能研究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巫运辉,张园园</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广东信力科技股份</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82</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基于重金属测试、分析及污染防控的中鼎检测平台科研提升及服务</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张刚,林有胜</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广东省中鼎检测技术</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83</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陶瓷板超快速烧结技术研究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马百胜,朱艳</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东莞理工学院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东莞智昊光电科技</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84</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纳米银导电油墨在印刷包装中的应用研究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李伟,李大红</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东莞金杯印刷有限公司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8"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0"/>
                <w:sz w:val="24"/>
                <w:szCs w:val="24"/>
              </w:rPr>
            </w:pPr>
            <w:r>
              <w:rPr>
                <w:rFonts w:hint="eastAsia" w:ascii="宋体" w:hAnsi="宋体" w:eastAsia="宋体" w:cs="宋体"/>
                <w:i w:val="0"/>
                <w:color w:val="000000"/>
                <w:kern w:val="0"/>
                <w:sz w:val="24"/>
                <w:szCs w:val="24"/>
                <w:u w:val="none"/>
                <w:lang w:val="en-US" w:eastAsia="zh-CN" w:bidi="ar"/>
              </w:rPr>
              <w:t>85</w:t>
            </w:r>
          </w:p>
        </w:tc>
        <w:tc>
          <w:tcPr>
            <w:tcW w:w="34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疏水抗菌纸浆模塑的研发与</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应用研究</w:t>
            </w:r>
          </w:p>
        </w:tc>
        <w:tc>
          <w:tcPr>
            <w:tcW w:w="2681"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张彦粉,邓海静,许霞,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孔真</w:t>
            </w:r>
          </w:p>
        </w:tc>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东莞职业技术学院</w:t>
            </w:r>
          </w:p>
        </w:tc>
        <w:tc>
          <w:tcPr>
            <w:tcW w:w="291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永发印务（东莞）</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有限公司</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10</w:t>
            </w:r>
          </w:p>
        </w:tc>
        <w:tc>
          <w:tcPr>
            <w:tcW w:w="19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kern w:val="0"/>
                <w:sz w:val="24"/>
                <w:szCs w:val="24"/>
              </w:rPr>
            </w:pPr>
            <w:r>
              <w:rPr>
                <w:rFonts w:hint="eastAsia" w:ascii="宋体" w:hAnsi="宋体" w:eastAsia="宋体" w:cs="宋体"/>
                <w:i w:val="0"/>
                <w:color w:val="000000"/>
                <w:kern w:val="0"/>
                <w:sz w:val="24"/>
                <w:szCs w:val="24"/>
                <w:u w:val="none"/>
                <w:lang w:val="en-US" w:eastAsia="zh-CN" w:bidi="ar"/>
              </w:rPr>
              <w:t>企业科技特派员</w:t>
            </w:r>
          </w:p>
        </w:tc>
      </w:tr>
    </w:tbl>
    <w:p>
      <w:pPr>
        <w:jc w:val="both"/>
        <w:rPr>
          <w:rFonts w:ascii="方正小标宋简体" w:eastAsia="方正小标宋简体"/>
          <w:sz w:val="24"/>
          <w:szCs w:val="24"/>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康简仿宋">
    <w:panose1 w:val="02020409010101010101"/>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5950"/>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9E"/>
    <w:rsid w:val="00024606"/>
    <w:rsid w:val="000504FA"/>
    <w:rsid w:val="0019257A"/>
    <w:rsid w:val="002A708A"/>
    <w:rsid w:val="002C270D"/>
    <w:rsid w:val="00310067"/>
    <w:rsid w:val="00352186"/>
    <w:rsid w:val="003E3308"/>
    <w:rsid w:val="003F155F"/>
    <w:rsid w:val="004D6A8D"/>
    <w:rsid w:val="005610AC"/>
    <w:rsid w:val="005834EE"/>
    <w:rsid w:val="006438D7"/>
    <w:rsid w:val="006F360C"/>
    <w:rsid w:val="00703293"/>
    <w:rsid w:val="00716734"/>
    <w:rsid w:val="0078579A"/>
    <w:rsid w:val="007D26E7"/>
    <w:rsid w:val="007D35FA"/>
    <w:rsid w:val="0084311E"/>
    <w:rsid w:val="00864948"/>
    <w:rsid w:val="00917BB7"/>
    <w:rsid w:val="00934B86"/>
    <w:rsid w:val="00944A9D"/>
    <w:rsid w:val="00952862"/>
    <w:rsid w:val="0095755C"/>
    <w:rsid w:val="00992940"/>
    <w:rsid w:val="009947D4"/>
    <w:rsid w:val="009A0F7A"/>
    <w:rsid w:val="009E2657"/>
    <w:rsid w:val="009F0752"/>
    <w:rsid w:val="00A271D9"/>
    <w:rsid w:val="00A336B0"/>
    <w:rsid w:val="00AB6309"/>
    <w:rsid w:val="00BE6A27"/>
    <w:rsid w:val="00C11592"/>
    <w:rsid w:val="00C43763"/>
    <w:rsid w:val="00C6609E"/>
    <w:rsid w:val="00C72511"/>
    <w:rsid w:val="00CE6CBD"/>
    <w:rsid w:val="00DE7DD3"/>
    <w:rsid w:val="00E07E39"/>
    <w:rsid w:val="00E373BC"/>
    <w:rsid w:val="00EE5E08"/>
    <w:rsid w:val="00F00A66"/>
    <w:rsid w:val="00F748A6"/>
    <w:rsid w:val="00F97591"/>
    <w:rsid w:val="257C4AD5"/>
    <w:rsid w:val="3FEE630D"/>
    <w:rsid w:val="4D9EEFBB"/>
    <w:rsid w:val="5BFDD267"/>
    <w:rsid w:val="5CF61662"/>
    <w:rsid w:val="5DFD7795"/>
    <w:rsid w:val="5F690DED"/>
    <w:rsid w:val="665BAB11"/>
    <w:rsid w:val="73ED3922"/>
    <w:rsid w:val="76F27A03"/>
    <w:rsid w:val="78EFC6E6"/>
    <w:rsid w:val="7F4D7B69"/>
    <w:rsid w:val="9D793B6C"/>
    <w:rsid w:val="AB6F6CA5"/>
    <w:rsid w:val="BFCE11CD"/>
    <w:rsid w:val="BFEE7C7C"/>
    <w:rsid w:val="D5174DA4"/>
    <w:rsid w:val="E775BF6C"/>
    <w:rsid w:val="E7B5ECDB"/>
    <w:rsid w:val="EE7F031A"/>
    <w:rsid w:val="F772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523</Words>
  <Characters>2984</Characters>
  <Lines>24</Lines>
  <Paragraphs>6</Paragraphs>
  <TotalTime>5</TotalTime>
  <ScaleCrop>false</ScaleCrop>
  <LinksUpToDate>false</LinksUpToDate>
  <CharactersWithSpaces>3501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2021-09-13T11:46:00Z</dcterms:created>
  <dc:creator>Chinese User</dc:creator>
  <cp:lastModifiedBy>uos</cp:lastModifiedBy>
  <cp:lastPrinted>2022-07-19T11:53:00Z</cp:lastPrinted>
  <dcterms:modified xsi:type="dcterms:W3CDTF">2022-07-19T10:22:52Z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