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08B3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jc w:val="center"/>
        <w:textAlignment w:val="auto"/>
        <w:rPr>
          <w:rFonts w:hint="eastAsia" w:ascii="黑体" w:hAnsi="黑体" w:eastAsia="黑体" w:cs="黑体"/>
          <w:b w:val="0"/>
          <w:color w:val="auto"/>
          <w:kern w:val="2"/>
          <w:sz w:val="36"/>
          <w:szCs w:val="36"/>
          <w:highlight w:val="none"/>
          <w:lang w:val="en-US" w:eastAsia="zh-CN" w:bidi="ar-SA"/>
        </w:rPr>
      </w:pPr>
    </w:p>
    <w:p w14:paraId="6BC1E8F9">
      <w:pPr>
        <w:pStyle w:val="10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东莞市***中试平台整体情况报告</w:t>
      </w:r>
    </w:p>
    <w:p w14:paraId="01C778CB">
      <w:pPr>
        <w:pStyle w:val="10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（参考提纲）</w:t>
      </w:r>
    </w:p>
    <w:p w14:paraId="0E367A60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58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highlight w:val="none"/>
          <w:lang w:val="en-US" w:eastAsia="zh-CN"/>
        </w:rPr>
        <w:t>*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highlight w:val="none"/>
        </w:rPr>
        <w:t>具体内容要求翔实清晰、层次分明、重点突出，并按以下提纲撰写。</w:t>
      </w:r>
    </w:p>
    <w:p w14:paraId="4A41EB7C">
      <w:pPr>
        <w:pStyle w:val="7"/>
        <w:bidi w:val="0"/>
        <w:rPr>
          <w:rFonts w:hint="eastAsia"/>
        </w:rPr>
      </w:pPr>
      <w:r>
        <w:rPr>
          <w:rFonts w:hint="eastAsia"/>
        </w:rPr>
        <w:t>一、中试平台建设实施的背景和意义</w:t>
      </w:r>
    </w:p>
    <w:p w14:paraId="0E5784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中试平台所面向的我市加快构建现代化中试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服务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体系，完善科技成果转化链条等有效需求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情况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；</w:t>
      </w:r>
    </w:p>
    <w:p w14:paraId="6F1B35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中试平台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建设的先进性、重要性、必要性、可行性以及在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强化产业中试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服务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能力支撑，推动产业科技互促双强，培育发展新质生产力，提升经济发展质量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中的地位和作用；</w:t>
      </w:r>
    </w:p>
    <w:p w14:paraId="56F657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中试平台的预期经济和社会效益。</w:t>
      </w:r>
    </w:p>
    <w:p w14:paraId="6CF9FCAD">
      <w:pPr>
        <w:pStyle w:val="7"/>
        <w:bidi w:val="0"/>
        <w:rPr>
          <w:rFonts w:hint="eastAsia"/>
          <w:lang w:val="en-US" w:eastAsia="zh-CN"/>
        </w:rPr>
      </w:pPr>
      <w:r>
        <w:rPr>
          <w:rFonts w:hint="default"/>
        </w:rPr>
        <w:t>二、中试平台</w:t>
      </w:r>
      <w:r>
        <w:rPr>
          <w:rFonts w:hint="eastAsia"/>
          <w:lang w:val="en-US" w:eastAsia="zh-CN"/>
        </w:rPr>
        <w:t>概况</w:t>
      </w:r>
    </w:p>
    <w:p w14:paraId="079CC1A1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1.申报单位（即依托单位）基本情况（如有联合共建单位或链接中试车间，也可以一并介绍），包括相关单位简介，</w:t>
      </w: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  <w:highlight w:val="none"/>
          <w:lang w:val="en-US" w:eastAsia="zh-CN"/>
        </w:rPr>
        <w:t>中试平台如有链接中试车间的需介绍平台与其的分工建设情况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；在相关技术领域开展中小试服务等已有基础；主要场地、设备、技术等工作条件等；</w:t>
      </w:r>
    </w:p>
    <w:p w14:paraId="1D898FE2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2.中试平台概况，包括平台建设进展、服务领域和方向、所具备的服务能力等；</w:t>
      </w:r>
    </w:p>
    <w:p w14:paraId="207D645B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中试平台的规划与布局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；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管理体制及运行机制(管理机构、部门设置、管理制度等)；对外提供公共服务的计划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制度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；</w:t>
      </w:r>
    </w:p>
    <w:p w14:paraId="09E5C28C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中试平台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负责人，项目服务团队及顾问专家团队介绍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；</w:t>
      </w:r>
    </w:p>
    <w:p w14:paraId="74325F36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32"/>
          <w:szCs w:val="32"/>
          <w:highlight w:val="none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highlight w:val="none"/>
        </w:rPr>
        <w:t>中试平台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服务项目情况，包括项目库建设情况、项目跟踪及投融资情况、主要服务项目介绍（2个及以上）等。</w:t>
      </w:r>
      <w:bookmarkStart w:id="0" w:name="_GoBack"/>
      <w:bookmarkEnd w:id="0"/>
    </w:p>
    <w:p w14:paraId="736FEE2F">
      <w:pPr>
        <w:pStyle w:val="7"/>
        <w:bidi w:val="0"/>
        <w:rPr>
          <w:rFonts w:hint="default"/>
        </w:rPr>
      </w:pPr>
      <w:r>
        <w:rPr>
          <w:rFonts w:hint="eastAsia"/>
          <w:lang w:val="en-US" w:eastAsia="zh-CN"/>
        </w:rPr>
        <w:t>三</w:t>
      </w:r>
      <w:r>
        <w:rPr>
          <w:rFonts w:hint="default"/>
        </w:rPr>
        <w:t>、</w:t>
      </w:r>
      <w:r>
        <w:rPr>
          <w:rFonts w:hint="eastAsia"/>
          <w:lang w:val="en-US" w:eastAsia="zh-CN"/>
        </w:rPr>
        <w:t>平台</w:t>
      </w:r>
      <w:r>
        <w:rPr>
          <w:rFonts w:hint="default"/>
        </w:rPr>
        <w:t>建设规划</w:t>
      </w:r>
    </w:p>
    <w:p w14:paraId="5800F301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78" w:beforeLines="25" w:after="78" w:afterLines="25"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详述中试平台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接下来建设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的主要目标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；</w:t>
      </w:r>
    </w:p>
    <w:p w14:paraId="48B238C8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78" w:beforeLines="25" w:after="78" w:afterLines="25"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详述中试平台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接下来提升中小试服务的计划和举措等。</w:t>
      </w:r>
    </w:p>
    <w:p w14:paraId="4B760B25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78" w:beforeLines="25" w:after="78" w:afterLines="25"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2098" w:right="1304" w:bottom="1587" w:left="130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27B9B0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B0A78B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rPr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44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8B0A78B">
                    <w:pPr>
                      <w:pStyle w:val="3"/>
                    </w:pPr>
                    <w:r>
                      <w:t xml:space="preserve">— </w:t>
                    </w:r>
                    <w:r>
                      <w:rPr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sz w:val="28"/>
                        <w:szCs w:val="44"/>
                      </w:rPr>
                      <w:t>1</w:t>
                    </w:r>
                    <w:r>
                      <w:rPr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sz w:val="28"/>
                        <w:szCs w:val="44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5F245C"/>
    <w:rsid w:val="1FFD1423"/>
    <w:rsid w:val="28401CF2"/>
    <w:rsid w:val="29A748A4"/>
    <w:rsid w:val="343B24D2"/>
    <w:rsid w:val="3E6B38A9"/>
    <w:rsid w:val="3EFA07BA"/>
    <w:rsid w:val="41BB2FF7"/>
    <w:rsid w:val="457E5676"/>
    <w:rsid w:val="47EA0BE5"/>
    <w:rsid w:val="50AF4712"/>
    <w:rsid w:val="51E20C04"/>
    <w:rsid w:val="527A7CFB"/>
    <w:rsid w:val="5452070C"/>
    <w:rsid w:val="5F1E7C2F"/>
    <w:rsid w:val="5F454D9C"/>
    <w:rsid w:val="6440255F"/>
    <w:rsid w:val="69A41251"/>
    <w:rsid w:val="6C45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发文一级标题"/>
    <w:basedOn w:val="8"/>
    <w:next w:val="8"/>
    <w:qFormat/>
    <w:uiPriority w:val="0"/>
    <w:pPr>
      <w:outlineLvl w:val="0"/>
    </w:pPr>
    <w:rPr>
      <w:rFonts w:eastAsia="黑体"/>
      <w:lang w:eastAsia="zh-CN"/>
    </w:rPr>
  </w:style>
  <w:style w:type="paragraph" w:customStyle="1" w:styleId="8">
    <w:name w:val="发文正文"/>
    <w:basedOn w:val="9"/>
    <w:qFormat/>
    <w:uiPriority w:val="0"/>
    <w:pPr>
      <w:widowControl w:val="0"/>
      <w:spacing w:after="0" w:line="580" w:lineRule="exact"/>
      <w:ind w:firstLine="640" w:firstLineChars="200"/>
      <w:jc w:val="both"/>
    </w:pPr>
    <w:rPr>
      <w:rFonts w:ascii="Times New Roman" w:hAnsi="Times New Roman" w:eastAsia="仿宋_GB2312" w:cs="Times New Roman"/>
      <w:sz w:val="32"/>
    </w:rPr>
  </w:style>
  <w:style w:type="paragraph" w:styleId="9">
    <w:name w:val="Body Text"/>
    <w:basedOn w:val="1"/>
    <w:uiPriority w:val="0"/>
    <w:pPr>
      <w:spacing w:after="120" w:afterLines="0" w:afterAutospacing="0"/>
    </w:pPr>
  </w:style>
  <w:style w:type="paragraph" w:customStyle="1" w:styleId="10">
    <w:name w:val="发文标题"/>
    <w:basedOn w:val="8"/>
    <w:next w:val="8"/>
    <w:qFormat/>
    <w:uiPriority w:val="0"/>
    <w:pPr>
      <w:ind w:firstLine="0" w:firstLineChars="0"/>
      <w:jc w:val="center"/>
    </w:pPr>
    <w:rPr>
      <w:rFonts w:eastAsia="方正小标宋简体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542</Words>
  <Characters>554</Characters>
  <Lines>0</Lines>
  <Paragraphs>0</Paragraphs>
  <TotalTime>0</TotalTime>
  <ScaleCrop>false</ScaleCrop>
  <LinksUpToDate>false</LinksUpToDate>
  <CharactersWithSpaces>554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2025-04-21T02:57:00Z</dcterms:created>
  <dc:creator>p</dc:creator>
  <cp:lastModifiedBy>lyin</cp:lastModifiedBy>
  <dcterms:modified xsi:type="dcterms:W3CDTF">2025-09-26T09:19:32Z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eyJoZGlkIjoiZjY4MjBjNzZmNTczMzEwODkxZGNkZTkxZWY2NWEzNGIiLCJ1c2VySWQiOiIxNTY4NDEwOTg4In0=</vt:lpwstr>
  </property>
  <property fmtid="{D5CDD505-2E9C-101B-9397-08002B2CF9AE}" pid="4" name="ICV">
    <vt:lpwstr>F6FC3E6B055546A0A38CFED37A61DFB8_12</vt:lpwstr>
  </property>
</Properties>
</file>