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left="0" w:right="0" w:firstLine="0"/>
        <w:jc w:val="center"/>
        <w:textAlignment w:val="auto"/>
        <w:rPr>
          <w:rFonts w:ascii="宋体" w:hAnsi="宋体" w:eastAsia="宋体" w:cs="宋体"/>
          <w:sz w:val="43"/>
          <w:szCs w:val="43"/>
        </w:rPr>
      </w:pPr>
      <w:r>
        <w:rPr>
          <w:rFonts w:hint="eastAsia" w:ascii="方正小标宋简体" w:hAnsi="方正小标宋简体" w:eastAsia="方正小标宋简体" w:cs="Times New Roman"/>
          <w:kern w:val="2"/>
          <w:sz w:val="44"/>
          <w:szCs w:val="44"/>
          <w:lang w:val="en-US" w:eastAsia="zh-CN"/>
        </w:rPr>
        <w:t>知识产权合规性声明</w:t>
      </w:r>
    </w:p>
    <w:p>
      <w:pPr>
        <w:spacing w:before="9" w:line="240" w:lineRule="auto"/>
        <w:rPr>
          <w:rFonts w:ascii="宋体" w:hAnsi="宋体" w:eastAsia="宋体" w:cs="宋体"/>
          <w:sz w:val="45"/>
          <w:szCs w:val="45"/>
        </w:rPr>
      </w:pPr>
    </w:p>
    <w:p>
      <w:pPr>
        <w:pStyle w:val="2"/>
        <w:keepNext w:val="0"/>
        <w:keepLines w:val="0"/>
        <w:pageBreakBefore w:val="0"/>
        <w:widowControl w:val="0"/>
        <w:kinsoku/>
        <w:wordWrap/>
        <w:overflowPunct/>
        <w:topLinePunct w:val="0"/>
        <w:autoSpaceDE/>
        <w:autoSpaceDN/>
        <w:bidi w:val="0"/>
        <w:adjustRightInd/>
        <w:snapToGrid/>
        <w:spacing w:line="580" w:lineRule="exact"/>
        <w:ind w:left="0" w:right="0" w:firstLine="0" w:firstLineChars="0"/>
        <w:jc w:val="both"/>
        <w:textAlignment w:val="auto"/>
        <w:rPr>
          <w:rFonts w:hint="eastAsia" w:ascii="仿宋_GB2312" w:hAnsi="仿宋_GB2312" w:eastAsia="仿宋_GB2312" w:cs="仿宋_GB2312"/>
          <w:color w:val="181818"/>
          <w:spacing w:val="-16"/>
          <w:w w:val="105"/>
          <w:sz w:val="32"/>
          <w:szCs w:val="32"/>
          <w:lang w:val="en-US" w:eastAsia="zh-CN" w:bidi="ar-SA"/>
        </w:rPr>
      </w:pPr>
      <w:r>
        <w:rPr>
          <w:rFonts w:hint="eastAsia" w:ascii="仿宋_GB2312" w:hAnsi="仿宋_GB2312" w:eastAsia="仿宋_GB2312" w:cs="仿宋_GB2312"/>
          <w:color w:val="181818"/>
          <w:spacing w:val="-16"/>
          <w:w w:val="105"/>
          <w:sz w:val="32"/>
          <w:szCs w:val="32"/>
          <w:lang w:val="en-US" w:eastAsia="zh-CN" w:bidi="ar-SA"/>
        </w:rPr>
        <w:t>东莞市科学技术局：</w:t>
      </w:r>
    </w:p>
    <w:p>
      <w:pPr>
        <w:keepNext w:val="0"/>
        <w:keepLines w:val="0"/>
        <w:pageBreakBefore w:val="0"/>
        <w:widowControl w:val="0"/>
        <w:kinsoku/>
        <w:wordWrap/>
        <w:overflowPunct/>
        <w:topLinePunct w:val="0"/>
        <w:autoSpaceDE/>
        <w:autoSpaceDN/>
        <w:bidi w:val="0"/>
        <w:adjustRightInd/>
        <w:snapToGrid/>
        <w:spacing w:line="580" w:lineRule="exact"/>
        <w:ind w:left="0" w:right="0" w:firstLine="608" w:firstLineChars="200"/>
        <w:jc w:val="both"/>
        <w:textAlignment w:val="auto"/>
        <w:rPr>
          <w:rFonts w:hint="eastAsia" w:ascii="仿宋_GB2312" w:hAnsi="仿宋_GB2312" w:eastAsia="仿宋_GB2312" w:cs="仿宋_GB2312"/>
          <w:color w:val="181818"/>
          <w:spacing w:val="-16"/>
          <w:w w:val="105"/>
          <w:sz w:val="32"/>
          <w:szCs w:val="32"/>
          <w:lang w:val="en-US" w:eastAsia="zh-CN" w:bidi="ar-SA"/>
        </w:rPr>
      </w:pPr>
      <w:r>
        <w:rPr>
          <w:rFonts w:hint="eastAsia" w:ascii="仿宋_GB2312" w:hAnsi="仿宋_GB2312" w:eastAsia="仿宋_GB2312" w:cs="仿宋_GB2312"/>
          <w:color w:val="181818"/>
          <w:spacing w:val="-16"/>
          <w:w w:val="105"/>
          <w:sz w:val="32"/>
          <w:szCs w:val="32"/>
          <w:lang w:val="en-US" w:eastAsia="zh-CN" w:bidi="ar-SA"/>
        </w:rPr>
        <w:t>我单位承诺，申报的“</w:t>
      </w:r>
      <w:r>
        <w:rPr>
          <w:rFonts w:hint="eastAsia" w:ascii="仿宋_GB2312" w:hAnsi="仿宋_GB2312" w:eastAsia="仿宋_GB2312" w:cs="仿宋_GB2312"/>
          <w:color w:val="181818"/>
          <w:sz w:val="32"/>
          <w:szCs w:val="32"/>
          <w:u w:val="single"/>
          <w:lang w:val="en-US" w:eastAsia="zh-CN"/>
        </w:rPr>
        <w:t xml:space="preserve">                      </w:t>
      </w:r>
      <w:r>
        <w:rPr>
          <w:rFonts w:hint="eastAsia" w:ascii="仿宋_GB2312" w:hAnsi="仿宋_GB2312" w:eastAsia="仿宋_GB2312" w:cs="仿宋_GB2312"/>
          <w:color w:val="181818"/>
          <w:sz w:val="32"/>
          <w:szCs w:val="32"/>
          <w:lang w:eastAsia="zh-CN"/>
        </w:rPr>
        <w:t>”</w:t>
      </w:r>
      <w:r>
        <w:rPr>
          <w:rFonts w:hint="eastAsia" w:ascii="仿宋_GB2312" w:hAnsi="仿宋_GB2312" w:eastAsia="仿宋_GB2312" w:cs="仿宋_GB2312"/>
          <w:color w:val="181818"/>
          <w:spacing w:val="-16"/>
          <w:w w:val="105"/>
          <w:sz w:val="32"/>
          <w:szCs w:val="32"/>
          <w:lang w:val="en-US" w:eastAsia="zh-CN" w:bidi="ar-SA"/>
        </w:rPr>
        <w:t>项目遵守中国知识产权法律、法规、规章、具有约束力的规范性文件及在中国适用的与知识产权有关的国际公约。所申报项目的知识产权</w:t>
      </w:r>
      <w:bookmarkStart w:id="0" w:name="_GoBack"/>
      <w:bookmarkEnd w:id="0"/>
      <w:r>
        <w:rPr>
          <w:rFonts w:hint="eastAsia" w:ascii="仿宋_GB2312" w:hAnsi="仿宋_GB2312" w:eastAsia="仿宋_GB2312" w:cs="仿宋_GB2312"/>
          <w:color w:val="181818"/>
          <w:spacing w:val="-16"/>
          <w:w w:val="105"/>
          <w:sz w:val="32"/>
          <w:szCs w:val="32"/>
          <w:lang w:val="en-US" w:eastAsia="zh-CN" w:bidi="ar-SA"/>
        </w:rPr>
        <w:t>明晰无争议，归属或技术来源正当合法，不存在以下知识产权失信违法行为：</w:t>
      </w:r>
    </w:p>
    <w:p>
      <w:pPr>
        <w:keepNext w:val="0"/>
        <w:keepLines w:val="0"/>
        <w:pageBreakBefore w:val="0"/>
        <w:widowControl w:val="0"/>
        <w:kinsoku/>
        <w:wordWrap/>
        <w:overflowPunct/>
        <w:topLinePunct w:val="0"/>
        <w:autoSpaceDE/>
        <w:autoSpaceDN/>
        <w:bidi w:val="0"/>
        <w:adjustRightInd/>
        <w:snapToGrid/>
        <w:spacing w:line="580" w:lineRule="exact"/>
        <w:ind w:left="0" w:right="0" w:firstLine="608" w:firstLineChars="200"/>
        <w:jc w:val="both"/>
        <w:textAlignment w:val="auto"/>
        <w:rPr>
          <w:rFonts w:hint="eastAsia" w:ascii="仿宋_GB2312" w:hAnsi="仿宋_GB2312" w:eastAsia="仿宋_GB2312" w:cs="仿宋_GB2312"/>
          <w:color w:val="181818"/>
          <w:spacing w:val="-16"/>
          <w:w w:val="105"/>
          <w:sz w:val="32"/>
          <w:szCs w:val="32"/>
          <w:lang w:val="en-US" w:eastAsia="zh-CN" w:bidi="ar-SA"/>
        </w:rPr>
      </w:pPr>
      <w:r>
        <w:rPr>
          <w:rFonts w:hint="eastAsia" w:ascii="仿宋_GB2312" w:hAnsi="仿宋_GB2312" w:eastAsia="仿宋_GB2312" w:cs="仿宋_GB2312"/>
          <w:color w:val="181818"/>
          <w:spacing w:val="-16"/>
          <w:w w:val="105"/>
          <w:sz w:val="32"/>
          <w:szCs w:val="32"/>
          <w:lang w:val="en-US" w:eastAsia="zh-CN" w:bidi="ar-SA"/>
        </w:rPr>
        <w:t>（一）提供虚假知识产权申请材料；</w:t>
      </w:r>
    </w:p>
    <w:p>
      <w:pPr>
        <w:keepNext w:val="0"/>
        <w:keepLines w:val="0"/>
        <w:pageBreakBefore w:val="0"/>
        <w:widowControl w:val="0"/>
        <w:kinsoku/>
        <w:wordWrap/>
        <w:overflowPunct/>
        <w:topLinePunct w:val="0"/>
        <w:autoSpaceDE/>
        <w:autoSpaceDN/>
        <w:bidi w:val="0"/>
        <w:adjustRightInd/>
        <w:snapToGrid/>
        <w:spacing w:line="580" w:lineRule="exact"/>
        <w:ind w:left="0" w:right="0" w:firstLine="608" w:firstLineChars="200"/>
        <w:jc w:val="both"/>
        <w:textAlignment w:val="auto"/>
        <w:rPr>
          <w:rFonts w:hint="eastAsia" w:ascii="仿宋_GB2312" w:hAnsi="仿宋_GB2312" w:eastAsia="仿宋_GB2312" w:cs="仿宋_GB2312"/>
          <w:color w:val="181818"/>
          <w:spacing w:val="-16"/>
          <w:w w:val="105"/>
          <w:sz w:val="32"/>
          <w:szCs w:val="32"/>
          <w:lang w:val="en-US" w:eastAsia="zh-CN" w:bidi="ar-SA"/>
        </w:rPr>
      </w:pPr>
      <w:r>
        <w:rPr>
          <w:rFonts w:hint="eastAsia" w:ascii="仿宋_GB2312" w:hAnsi="仿宋_GB2312" w:eastAsia="仿宋_GB2312" w:cs="仿宋_GB2312"/>
          <w:color w:val="181818"/>
          <w:spacing w:val="-16"/>
          <w:w w:val="105"/>
          <w:sz w:val="32"/>
          <w:szCs w:val="32"/>
          <w:lang w:val="en-US" w:eastAsia="zh-CN" w:bidi="ar-SA"/>
        </w:rPr>
        <w:t>（二）拒不执行生效的知识产权行政处理决定或者司法裁判；</w:t>
      </w:r>
    </w:p>
    <w:p>
      <w:pPr>
        <w:keepNext w:val="0"/>
        <w:keepLines w:val="0"/>
        <w:pageBreakBefore w:val="0"/>
        <w:widowControl w:val="0"/>
        <w:kinsoku/>
        <w:wordWrap/>
        <w:overflowPunct/>
        <w:topLinePunct w:val="0"/>
        <w:autoSpaceDE/>
        <w:autoSpaceDN/>
        <w:bidi w:val="0"/>
        <w:adjustRightInd/>
        <w:snapToGrid/>
        <w:spacing w:line="580" w:lineRule="exact"/>
        <w:ind w:left="0" w:right="0" w:firstLine="608" w:firstLineChars="200"/>
        <w:jc w:val="both"/>
        <w:textAlignment w:val="auto"/>
        <w:rPr>
          <w:rFonts w:hint="eastAsia" w:ascii="仿宋_GB2312" w:hAnsi="仿宋_GB2312" w:eastAsia="仿宋_GB2312" w:cs="仿宋_GB2312"/>
          <w:color w:val="181818"/>
          <w:spacing w:val="-16"/>
          <w:w w:val="105"/>
          <w:sz w:val="32"/>
          <w:szCs w:val="32"/>
          <w:lang w:val="en-US" w:eastAsia="zh-CN" w:bidi="ar-SA"/>
        </w:rPr>
      </w:pPr>
      <w:r>
        <w:rPr>
          <w:rFonts w:hint="eastAsia" w:ascii="仿宋_GB2312" w:hAnsi="仿宋_GB2312" w:eastAsia="仿宋_GB2312" w:cs="仿宋_GB2312"/>
          <w:color w:val="181818"/>
          <w:spacing w:val="-16"/>
          <w:w w:val="105"/>
          <w:sz w:val="32"/>
          <w:szCs w:val="32"/>
          <w:lang w:val="en-US" w:eastAsia="zh-CN" w:bidi="ar-SA"/>
        </w:rPr>
        <w:t>（三）侵犯他人知识产权构成犯罪；</w:t>
      </w:r>
    </w:p>
    <w:p>
      <w:pPr>
        <w:keepNext w:val="0"/>
        <w:keepLines w:val="0"/>
        <w:pageBreakBefore w:val="0"/>
        <w:widowControl w:val="0"/>
        <w:kinsoku/>
        <w:wordWrap/>
        <w:overflowPunct/>
        <w:topLinePunct w:val="0"/>
        <w:autoSpaceDE/>
        <w:autoSpaceDN/>
        <w:bidi w:val="0"/>
        <w:adjustRightInd/>
        <w:snapToGrid/>
        <w:spacing w:line="580" w:lineRule="exact"/>
        <w:ind w:left="0" w:right="0" w:firstLine="608" w:firstLineChars="200"/>
        <w:jc w:val="both"/>
        <w:textAlignment w:val="auto"/>
        <w:rPr>
          <w:rFonts w:hint="eastAsia" w:ascii="仿宋_GB2312" w:hAnsi="仿宋_GB2312" w:eastAsia="仿宋_GB2312" w:cs="仿宋_GB2312"/>
          <w:color w:val="181818"/>
          <w:spacing w:val="-16"/>
          <w:w w:val="105"/>
          <w:sz w:val="32"/>
          <w:szCs w:val="32"/>
          <w:lang w:val="en-US" w:eastAsia="zh-CN" w:bidi="ar-SA"/>
        </w:rPr>
      </w:pPr>
      <w:r>
        <w:rPr>
          <w:rFonts w:hint="eastAsia" w:ascii="仿宋_GB2312" w:hAnsi="仿宋_GB2312" w:eastAsia="仿宋_GB2312" w:cs="仿宋_GB2312"/>
          <w:color w:val="181818"/>
          <w:spacing w:val="-16"/>
          <w:w w:val="105"/>
          <w:sz w:val="32"/>
          <w:szCs w:val="32"/>
          <w:lang w:val="en-US" w:eastAsia="zh-CN" w:bidi="ar-SA"/>
        </w:rPr>
        <w:t>（四）有其他侵犯他人知识产权的行为造成重大社会影响。</w:t>
      </w:r>
    </w:p>
    <w:p>
      <w:pPr>
        <w:pStyle w:val="2"/>
        <w:keepNext w:val="0"/>
        <w:keepLines w:val="0"/>
        <w:pageBreakBefore w:val="0"/>
        <w:widowControl w:val="0"/>
        <w:kinsoku/>
        <w:wordWrap/>
        <w:overflowPunct/>
        <w:topLinePunct w:val="0"/>
        <w:autoSpaceDE/>
        <w:autoSpaceDN/>
        <w:bidi w:val="0"/>
        <w:adjustRightInd/>
        <w:snapToGrid/>
        <w:spacing w:line="580" w:lineRule="exact"/>
        <w:ind w:left="0" w:right="0" w:firstLine="608" w:firstLineChars="200"/>
        <w:jc w:val="both"/>
        <w:textAlignment w:val="auto"/>
        <w:rPr>
          <w:rFonts w:hint="eastAsia" w:ascii="仿宋_GB2312" w:hAnsi="仿宋_GB2312" w:eastAsia="仿宋_GB2312" w:cs="仿宋_GB2312"/>
          <w:color w:val="181818"/>
          <w:spacing w:val="-16"/>
          <w:w w:val="105"/>
          <w:sz w:val="32"/>
          <w:szCs w:val="32"/>
          <w:lang w:val="en-US" w:eastAsia="zh-CN" w:bidi="ar-SA"/>
        </w:rPr>
      </w:pPr>
      <w:r>
        <w:rPr>
          <w:rFonts w:hint="eastAsia" w:ascii="仿宋_GB2312" w:hAnsi="仿宋_GB2312" w:eastAsia="仿宋_GB2312" w:cs="仿宋_GB2312"/>
          <w:color w:val="181818"/>
          <w:spacing w:val="-16"/>
          <w:w w:val="105"/>
          <w:sz w:val="32"/>
          <w:szCs w:val="32"/>
          <w:lang w:val="en-US" w:eastAsia="zh-CN" w:bidi="ar-SA"/>
        </w:rPr>
        <w:t>如我单位违反上述承诺，愿意接受项目管理部门做出的各项处理决定。</w:t>
      </w:r>
    </w:p>
    <w:p>
      <w:pPr>
        <w:pStyle w:val="2"/>
        <w:keepNext w:val="0"/>
        <w:keepLines w:val="0"/>
        <w:pageBreakBefore w:val="0"/>
        <w:widowControl w:val="0"/>
        <w:kinsoku/>
        <w:wordWrap/>
        <w:overflowPunct/>
        <w:topLinePunct w:val="0"/>
        <w:autoSpaceDE/>
        <w:autoSpaceDN/>
        <w:bidi w:val="0"/>
        <w:adjustRightInd/>
        <w:snapToGrid/>
        <w:spacing w:line="580" w:lineRule="exact"/>
        <w:ind w:left="0" w:right="0" w:firstLine="608" w:firstLineChars="200"/>
        <w:jc w:val="both"/>
        <w:textAlignment w:val="auto"/>
        <w:rPr>
          <w:rFonts w:hint="eastAsia" w:ascii="仿宋_GB2312" w:hAnsi="仿宋_GB2312" w:eastAsia="仿宋_GB2312" w:cs="仿宋_GB2312"/>
          <w:color w:val="181818"/>
          <w:spacing w:val="-16"/>
          <w:w w:val="105"/>
          <w:sz w:val="32"/>
          <w:szCs w:val="32"/>
          <w:lang w:val="en-US" w:eastAsia="zh-CN" w:bidi="ar-SA"/>
        </w:rPr>
      </w:pPr>
      <w:r>
        <w:rPr>
          <w:rFonts w:hint="eastAsia" w:ascii="仿宋_GB2312" w:hAnsi="仿宋_GB2312" w:eastAsia="仿宋_GB2312" w:cs="仿宋_GB2312"/>
          <w:color w:val="181818"/>
          <w:spacing w:val="-16"/>
          <w:w w:val="105"/>
          <w:sz w:val="32"/>
          <w:szCs w:val="32"/>
          <w:lang w:val="en-US" w:eastAsia="zh-CN" w:bidi="ar-SA"/>
        </w:rPr>
        <w:t>特此承诺。</w:t>
      </w:r>
    </w:p>
    <w:p>
      <w:pPr>
        <w:pStyle w:val="2"/>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仿宋_GB2312" w:hAnsi="仿宋_GB2312" w:eastAsia="仿宋_GB2312" w:cs="仿宋_GB2312"/>
          <w:color w:val="181818"/>
          <w:spacing w:val="-16"/>
          <w:w w:val="105"/>
          <w:sz w:val="32"/>
          <w:szCs w:val="32"/>
        </w:rPr>
      </w:pPr>
    </w:p>
    <w:p>
      <w:pPr>
        <w:pStyle w:val="2"/>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仿宋_GB2312" w:hAnsi="仿宋_GB2312" w:eastAsia="仿宋_GB2312" w:cs="仿宋_GB2312"/>
          <w:color w:val="181818"/>
          <w:spacing w:val="-16"/>
          <w:w w:val="105"/>
          <w:sz w:val="32"/>
          <w:szCs w:val="32"/>
        </w:rPr>
      </w:pPr>
    </w:p>
    <w:p>
      <w:pPr>
        <w:pStyle w:val="2"/>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仿宋_GB2312" w:hAnsi="仿宋_GB2312" w:eastAsia="仿宋_GB2312" w:cs="仿宋_GB2312"/>
          <w:color w:val="181818"/>
          <w:spacing w:val="-16"/>
          <w:w w:val="105"/>
          <w:sz w:val="32"/>
          <w:szCs w:val="32"/>
        </w:rPr>
      </w:pPr>
    </w:p>
    <w:p>
      <w:pPr>
        <w:pStyle w:val="2"/>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仿宋_GB2312" w:hAnsi="仿宋_GB2312" w:eastAsia="仿宋_GB2312" w:cs="仿宋_GB2312"/>
          <w:color w:val="181818"/>
          <w:spacing w:val="-16"/>
          <w:w w:val="105"/>
          <w:sz w:val="32"/>
          <w:szCs w:val="32"/>
          <w:lang w:val="en-US" w:eastAsia="zh-CN"/>
        </w:rPr>
      </w:pPr>
      <w:r>
        <w:rPr>
          <w:rFonts w:hint="eastAsia" w:ascii="仿宋_GB2312" w:hAnsi="仿宋_GB2312" w:eastAsia="仿宋_GB2312" w:cs="仿宋_GB2312"/>
          <w:color w:val="181818"/>
          <w:spacing w:val="-16"/>
          <w:w w:val="105"/>
          <w:sz w:val="32"/>
          <w:szCs w:val="32"/>
          <w:lang w:val="en-US" w:eastAsia="zh-CN"/>
        </w:rPr>
        <w:t>项目负责人（签字）：         单位法定代表人（签字）：</w:t>
      </w:r>
    </w:p>
    <w:p>
      <w:pPr>
        <w:pStyle w:val="2"/>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仿宋_GB2312" w:hAnsi="仿宋_GB2312" w:eastAsia="仿宋_GB2312" w:cs="仿宋_GB2312"/>
          <w:color w:val="181818"/>
          <w:spacing w:val="-16"/>
          <w:w w:val="105"/>
          <w:sz w:val="32"/>
          <w:szCs w:val="32"/>
          <w:lang w:val="en-US" w:eastAsia="zh-CN"/>
        </w:rPr>
      </w:pPr>
      <w:r>
        <w:rPr>
          <w:rFonts w:hint="eastAsia" w:ascii="仿宋_GB2312" w:hAnsi="仿宋_GB2312" w:eastAsia="仿宋_GB2312" w:cs="仿宋_GB2312"/>
          <w:color w:val="181818"/>
          <w:spacing w:val="-16"/>
          <w:w w:val="105"/>
          <w:sz w:val="32"/>
          <w:szCs w:val="32"/>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仿宋_GB2312" w:hAnsi="仿宋_GB2312" w:eastAsia="仿宋_GB2312" w:cs="仿宋_GB2312"/>
          <w:color w:val="181818"/>
          <w:spacing w:val="-16"/>
          <w:w w:val="105"/>
          <w:sz w:val="32"/>
          <w:szCs w:val="32"/>
          <w:lang w:val="en-US" w:eastAsia="zh-CN"/>
        </w:rPr>
      </w:pPr>
      <w:r>
        <w:rPr>
          <w:rFonts w:hint="eastAsia" w:ascii="仿宋_GB2312" w:hAnsi="仿宋_GB2312" w:eastAsia="仿宋_GB2312" w:cs="仿宋_GB2312"/>
          <w:color w:val="181818"/>
          <w:spacing w:val="-16"/>
          <w:w w:val="105"/>
          <w:sz w:val="32"/>
          <w:szCs w:val="32"/>
          <w:lang w:val="en-US" w:eastAsia="zh-CN"/>
        </w:rPr>
        <w:t xml:space="preserve">         单位盖章：</w:t>
      </w:r>
    </w:p>
    <w:p>
      <w:pPr>
        <w:pStyle w:val="2"/>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仿宋_GB2312" w:hAnsi="仿宋_GB2312" w:eastAsia="仿宋_GB2312" w:cs="仿宋_GB2312"/>
          <w:color w:val="181818"/>
          <w:spacing w:val="-16"/>
          <w:w w:val="105"/>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240" w:lineRule="auto"/>
        <w:ind w:right="0" w:firstLine="1520" w:firstLineChars="500"/>
        <w:jc w:val="both"/>
        <w:textAlignment w:val="auto"/>
        <w:rPr>
          <w:rFonts w:hint="default"/>
          <w:color w:val="181818"/>
          <w:spacing w:val="-16"/>
          <w:w w:val="105"/>
          <w:lang w:val="en-US" w:eastAsia="zh-CN"/>
        </w:rPr>
      </w:pPr>
      <w:r>
        <w:rPr>
          <w:rFonts w:hint="eastAsia" w:ascii="仿宋_GB2312" w:hAnsi="仿宋_GB2312" w:eastAsia="仿宋_GB2312" w:cs="仿宋_GB2312"/>
          <w:color w:val="181818"/>
          <w:spacing w:val="-16"/>
          <w:w w:val="105"/>
          <w:sz w:val="32"/>
          <w:szCs w:val="32"/>
          <w:lang w:val="en-US" w:eastAsia="zh-CN"/>
        </w:rPr>
        <w:t>年   月   日                     年    月    日</w:t>
      </w:r>
    </w:p>
    <w:p>
      <w:pPr>
        <w:spacing w:before="0" w:line="240" w:lineRule="auto"/>
        <w:rPr>
          <w:rFonts w:ascii="宋体" w:hAnsi="宋体" w:eastAsia="宋体" w:cs="宋体"/>
          <w:sz w:val="20"/>
          <w:szCs w:val="20"/>
        </w:rPr>
      </w:pPr>
    </w:p>
    <w:p>
      <w:pPr>
        <w:spacing w:before="0" w:line="240" w:lineRule="auto"/>
        <w:rPr>
          <w:rFonts w:ascii="宋体" w:hAnsi="宋体" w:eastAsia="宋体" w:cs="宋体"/>
          <w:sz w:val="20"/>
          <w:szCs w:val="20"/>
        </w:rPr>
      </w:pPr>
    </w:p>
    <w:p>
      <w:pPr>
        <w:spacing w:before="0"/>
        <w:ind w:left="411" w:right="7849" w:firstLine="0"/>
        <w:jc w:val="center"/>
        <w:rPr>
          <w:rFonts w:ascii="宋体" w:hAnsi="宋体" w:eastAsia="宋体" w:cs="宋体"/>
          <w:sz w:val="32"/>
          <w:szCs w:val="32"/>
        </w:rPr>
      </w:pPr>
    </w:p>
    <w:sectPr>
      <w:type w:val="continuous"/>
      <w:pgSz w:w="11910" w:h="16850"/>
      <w:pgMar w:top="2098" w:right="1304" w:bottom="1304" w:left="1304"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00007A87" w:usb1="80000000" w:usb2="00000008"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86"/>
    <w:family w:val="swiss"/>
    <w:pitch w:val="default"/>
    <w:sig w:usb0="00000000" w:usb1="00000000" w:usb2="00000001" w:usb3="00000000" w:csb0="0000019F" w:csb1="00000000"/>
  </w:font>
  <w:font w:name="Calibri">
    <w:altName w:val="DejaVu Sans"/>
    <w:panose1 w:val="020F0502020204030204"/>
    <w:charset w:val="86"/>
    <w:family w:val="swiss"/>
    <w:pitch w:val="default"/>
    <w:sig w:usb0="00000000" w:usb1="00000000" w:usb2="00000009" w:usb3="00000000" w:csb0="200001FF" w:csb1="00000000"/>
  </w:font>
  <w:font w:name="Calibri">
    <w:altName w:val="DejaVu Sans"/>
    <w:panose1 w:val="00000000000000000000"/>
    <w:charset w:val="00"/>
    <w:family w:val="auto"/>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yNmI3OTQwNzY3YWM2ZDkzZDliYmM4ZmFmNjQ5MzgifQ=="/>
  </w:docVars>
  <w:rsids>
    <w:rsidRoot w:val="00000000"/>
    <w:rsid w:val="02AA1460"/>
    <w:rsid w:val="077175B2"/>
    <w:rsid w:val="23321563"/>
    <w:rsid w:val="4CE60C47"/>
    <w:rsid w:val="5F4174E0"/>
    <w:rsid w:val="AE9D5FF8"/>
    <w:rsid w:val="F66F1B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character" w:default="1" w:styleId="4">
    <w:name w:val="Default Paragraph Font"/>
    <w:semiHidden/>
    <w:unhideWhenUsed/>
    <w:qFormat/>
    <w:uiPriority w:val="1"/>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411"/>
    </w:pPr>
    <w:rPr>
      <w:rFonts w:ascii="宋体" w:hAnsi="宋体" w:eastAsia="宋体"/>
      <w:sz w:val="33"/>
      <w:szCs w:val="33"/>
    </w:rPr>
  </w:style>
  <w:style w:type="table" w:customStyle="1" w:styleId="5">
    <w:name w:val="Table Normal"/>
    <w:semiHidden/>
    <w:unhideWhenUsed/>
    <w:qFormat/>
    <w:uiPriority w:val="2"/>
    <w:tblPr>
      <w:tblCellMar>
        <w:top w:w="0" w:type="dxa"/>
        <w:left w:w="0" w:type="dxa"/>
        <w:bottom w:w="0" w:type="dxa"/>
        <w:right w:w="0" w:type="dxa"/>
      </w:tblCellMar>
    </w:tblPr>
  </w:style>
  <w:style w:type="paragraph" w:styleId="6">
    <w:name w:val="List Paragraph"/>
    <w:basedOn w:val="1"/>
    <w:qFormat/>
    <w:uiPriority w:val="1"/>
  </w:style>
  <w:style w:type="paragraph" w:customStyle="1" w:styleId="7">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Pages>
  <Words>180</Words>
  <Characters>180</Characters>
  <TotalTime>0</TotalTime>
  <ScaleCrop>false</ScaleCrop>
  <LinksUpToDate>false</LinksUpToDate>
  <CharactersWithSpaces>265</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2023-03-24T02:10:00Z</dcterms:created>
  <dc:creator>S</dc:creator>
  <cp:lastModifiedBy>uos</cp:lastModifiedBy>
  <cp:lastPrinted>2026-02-02T15:19:00Z</cp:lastPrinted>
  <dcterms:modified xsi:type="dcterms:W3CDTF">2026-03-17T09:55:16Z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2022-10-11T00:00:00Z</vt:filetime>
  </property>
  <property fmtid="{D5CDD505-2E9C-101B-9397-08002B2CF9AE}" pid="3" name="LastSaved">
    <vt:filetime>2023-03-23T00:00:00Z</vt:filetime>
  </property>
  <property fmtid="{D5CDD505-2E9C-101B-9397-08002B2CF9AE}" pid="4" name="KSOProductBuildVer">
    <vt:lpwstr>2052-11.8.2.10422</vt:lpwstr>
  </property>
  <property fmtid="{D5CDD505-2E9C-101B-9397-08002B2CF9AE}" pid="5" name="ICV">
    <vt:lpwstr>96C2E882AFEF4BD4AE396A5B437D592C_13</vt:lpwstr>
  </property>
  <property fmtid="{D5CDD505-2E9C-101B-9397-08002B2CF9AE}" pid="6" name="KSOTemplateDocerSaveRecord">
    <vt:lpwstr>eyJoZGlkIjoiNTc5NDg5NzE1NWM4ZTc4MGI4NjM4YzMyNzE3OWQwZWYiLCJ1c2VySWQiOiIxNTY4OTYzOTU1In0=</vt:lpwstr>
  </property>
</Properties>
</file>