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74AB0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rPr>
          <w:rFonts w:eastAsia="黑体"/>
          <w:szCs w:val="32"/>
        </w:rPr>
      </w:pPr>
      <w:r>
        <w:rPr>
          <w:rFonts w:eastAsia="黑体"/>
          <w:szCs w:val="32"/>
        </w:rPr>
        <w:t>附件</w:t>
      </w:r>
    </w:p>
    <w:p w14:paraId="507B63F3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rPr>
          <w:rFonts w:eastAsia="黑体"/>
          <w:szCs w:val="32"/>
        </w:rPr>
      </w:pPr>
    </w:p>
    <w:p w14:paraId="748D8278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r>
        <w:rPr>
          <w:rFonts w:eastAsia="方正小标宋简体"/>
          <w:sz w:val="44"/>
          <w:szCs w:val="44"/>
        </w:rPr>
        <w:t>2026年企业研发准备金制度备案名单</w:t>
      </w:r>
    </w:p>
    <w:bookmarkEnd w:id="0"/>
    <w:p w14:paraId="2B710719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jc w:val="center"/>
        <w:rPr>
          <w:rFonts w:eastAsia="方正小标宋简体"/>
          <w:sz w:val="44"/>
          <w:szCs w:val="44"/>
        </w:rPr>
      </w:pPr>
    </w:p>
    <w:tbl>
      <w:tblPr>
        <w:tblStyle w:val="2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3440"/>
        <w:gridCol w:w="2620"/>
        <w:gridCol w:w="2550"/>
      </w:tblGrid>
      <w:tr w14:paraId="33E6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475" w:type="pct"/>
            <w:vAlign w:val="center"/>
          </w:tcPr>
          <w:p w14:paraId="310895E2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序号</w:t>
            </w:r>
          </w:p>
        </w:tc>
        <w:tc>
          <w:tcPr>
            <w:tcW w:w="1808" w:type="pct"/>
            <w:vAlign w:val="center"/>
          </w:tcPr>
          <w:p w14:paraId="316ABEF1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企业名称</w:t>
            </w:r>
          </w:p>
        </w:tc>
        <w:tc>
          <w:tcPr>
            <w:tcW w:w="1377" w:type="pct"/>
            <w:vAlign w:val="center"/>
          </w:tcPr>
          <w:p w14:paraId="672BF419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企业所属类型</w:t>
            </w:r>
          </w:p>
        </w:tc>
        <w:tc>
          <w:tcPr>
            <w:tcW w:w="1340" w:type="pct"/>
            <w:vAlign w:val="center"/>
          </w:tcPr>
          <w:p w14:paraId="1C40470A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单位规模</w:t>
            </w:r>
          </w:p>
        </w:tc>
      </w:tr>
      <w:tr w14:paraId="6890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E26102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08" w:type="pct"/>
            <w:vAlign w:val="center"/>
          </w:tcPr>
          <w:p w14:paraId="5546316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东莞南玻工程玻璃有限公司</w:t>
            </w:r>
          </w:p>
        </w:tc>
        <w:tc>
          <w:tcPr>
            <w:tcW w:w="1377" w:type="pct"/>
            <w:vAlign w:val="center"/>
          </w:tcPr>
          <w:p w14:paraId="00E1638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61B5081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2555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0D7110A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08" w:type="pct"/>
            <w:vAlign w:val="center"/>
          </w:tcPr>
          <w:p w14:paraId="4599984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东莞天天向上医疗科技有限公司</w:t>
            </w:r>
          </w:p>
        </w:tc>
        <w:tc>
          <w:tcPr>
            <w:tcW w:w="1377" w:type="pct"/>
            <w:vAlign w:val="center"/>
          </w:tcPr>
          <w:p w14:paraId="30730CE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高新技术企业、科技中小型企业</w:t>
            </w:r>
          </w:p>
        </w:tc>
        <w:tc>
          <w:tcPr>
            <w:tcW w:w="1340" w:type="pct"/>
            <w:vAlign w:val="center"/>
          </w:tcPr>
          <w:p w14:paraId="48C27CC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5318D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6BDC4CC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08" w:type="pct"/>
            <w:vAlign w:val="center"/>
          </w:tcPr>
          <w:p w14:paraId="7D797EC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东莞市奥能工程塑料有限公司</w:t>
            </w:r>
          </w:p>
        </w:tc>
        <w:tc>
          <w:tcPr>
            <w:tcW w:w="1377" w:type="pct"/>
            <w:vAlign w:val="center"/>
          </w:tcPr>
          <w:p w14:paraId="39024D8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864D96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14:paraId="46F9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7AA5973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808" w:type="pct"/>
            <w:vAlign w:val="center"/>
          </w:tcPr>
          <w:p w14:paraId="3DA6443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东莞市展威电子科技有限公司</w:t>
            </w:r>
          </w:p>
        </w:tc>
        <w:tc>
          <w:tcPr>
            <w:tcW w:w="1377" w:type="pct"/>
            <w:vAlign w:val="center"/>
          </w:tcPr>
          <w:p w14:paraId="2E94A15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6FF586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7EC2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7778D27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08" w:type="pct"/>
            <w:vAlign w:val="center"/>
          </w:tcPr>
          <w:p w14:paraId="712F6F4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东莞市志盈五金制品有限公司</w:t>
            </w:r>
          </w:p>
        </w:tc>
        <w:tc>
          <w:tcPr>
            <w:tcW w:w="1377" w:type="pct"/>
            <w:vAlign w:val="center"/>
          </w:tcPr>
          <w:p w14:paraId="43CDED3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E11FD6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33B8A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76C382C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808" w:type="pct"/>
            <w:vAlign w:val="center"/>
          </w:tcPr>
          <w:p w14:paraId="457D9B7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东莞市思索技术股份有限公司</w:t>
            </w:r>
          </w:p>
        </w:tc>
        <w:tc>
          <w:tcPr>
            <w:tcW w:w="1377" w:type="pct"/>
            <w:vAlign w:val="center"/>
          </w:tcPr>
          <w:p w14:paraId="7EC1BF2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69CE36D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4255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D9EB14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808" w:type="pct"/>
            <w:vAlign w:val="center"/>
          </w:tcPr>
          <w:p w14:paraId="5C0437E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东莞市恒达布业有限公司</w:t>
            </w:r>
          </w:p>
        </w:tc>
        <w:tc>
          <w:tcPr>
            <w:tcW w:w="1377" w:type="pct"/>
            <w:vAlign w:val="center"/>
          </w:tcPr>
          <w:p w14:paraId="28E07DF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74D54A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5042F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418F9B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808" w:type="pct"/>
            <w:vAlign w:val="center"/>
          </w:tcPr>
          <w:p w14:paraId="5D31DA4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东莞市鑫圣五金机械有限公司</w:t>
            </w:r>
          </w:p>
        </w:tc>
        <w:tc>
          <w:tcPr>
            <w:tcW w:w="1377" w:type="pct"/>
            <w:vAlign w:val="center"/>
          </w:tcPr>
          <w:p w14:paraId="5C905B2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905638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微型企业</w:t>
            </w:r>
          </w:p>
        </w:tc>
      </w:tr>
      <w:tr w14:paraId="26F6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315C0D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808" w:type="pct"/>
            <w:vAlign w:val="center"/>
          </w:tcPr>
          <w:p w14:paraId="6493604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东莞市骏雅印刷科技有限公司</w:t>
            </w:r>
          </w:p>
        </w:tc>
        <w:tc>
          <w:tcPr>
            <w:tcW w:w="1377" w:type="pct"/>
            <w:vAlign w:val="center"/>
          </w:tcPr>
          <w:p w14:paraId="04E166C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63091B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3AA4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4CA425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808" w:type="pct"/>
            <w:vAlign w:val="center"/>
          </w:tcPr>
          <w:p w14:paraId="6E5EDA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东莞金太阳研磨股份有限公司</w:t>
            </w:r>
          </w:p>
        </w:tc>
        <w:tc>
          <w:tcPr>
            <w:tcW w:w="1377" w:type="pct"/>
            <w:vAlign w:val="center"/>
          </w:tcPr>
          <w:p w14:paraId="47F6AEC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D9BE30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14:paraId="5A1B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06ABF6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08" w:type="pct"/>
            <w:vAlign w:val="center"/>
          </w:tcPr>
          <w:p w14:paraId="2A3E534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中科慧远半导体技术（广东）有限公司</w:t>
            </w:r>
          </w:p>
        </w:tc>
        <w:tc>
          <w:tcPr>
            <w:tcW w:w="1377" w:type="pct"/>
            <w:vAlign w:val="center"/>
          </w:tcPr>
          <w:p w14:paraId="340D716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2C384F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2FBB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B0E873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808" w:type="pct"/>
            <w:vAlign w:val="center"/>
          </w:tcPr>
          <w:p w14:paraId="5765512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冠佳技术股份有限公司</w:t>
            </w:r>
          </w:p>
        </w:tc>
        <w:tc>
          <w:tcPr>
            <w:tcW w:w="1377" w:type="pct"/>
            <w:vAlign w:val="center"/>
          </w:tcPr>
          <w:p w14:paraId="64E7CDD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BCF93A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14:paraId="18FD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4551C0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808" w:type="pct"/>
            <w:vAlign w:val="center"/>
          </w:tcPr>
          <w:p w14:paraId="602194E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富通尼激光科技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035A69F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EA0E35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1A3E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48FB7E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808" w:type="pct"/>
            <w:vAlign w:val="center"/>
          </w:tcPr>
          <w:p w14:paraId="288DE2B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广东亿鑫丰智能装备股份有限公司</w:t>
            </w:r>
          </w:p>
        </w:tc>
        <w:tc>
          <w:tcPr>
            <w:tcW w:w="1377" w:type="pct"/>
            <w:vAlign w:val="center"/>
          </w:tcPr>
          <w:p w14:paraId="663E83B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750783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77FFA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6297C48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808" w:type="pct"/>
            <w:vAlign w:val="center"/>
          </w:tcPr>
          <w:p w14:paraId="735ADB2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广东大普通信技术股份有限公司</w:t>
            </w:r>
          </w:p>
        </w:tc>
        <w:tc>
          <w:tcPr>
            <w:tcW w:w="1377" w:type="pct"/>
            <w:vAlign w:val="center"/>
          </w:tcPr>
          <w:p w14:paraId="7F97951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7540108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4189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2672BD1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808" w:type="pct"/>
            <w:vAlign w:val="center"/>
          </w:tcPr>
          <w:p w14:paraId="1ACE200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广东日信高精密科技股份有限公司</w:t>
            </w:r>
          </w:p>
        </w:tc>
        <w:tc>
          <w:tcPr>
            <w:tcW w:w="1377" w:type="pct"/>
            <w:vAlign w:val="center"/>
          </w:tcPr>
          <w:p w14:paraId="70AECD1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7CFE8F1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14:paraId="4031D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A6814E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808" w:type="pct"/>
            <w:vAlign w:val="center"/>
          </w:tcPr>
          <w:p w14:paraId="65F6191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广东海悟科技有限公司</w:t>
            </w:r>
          </w:p>
        </w:tc>
        <w:tc>
          <w:tcPr>
            <w:tcW w:w="1377" w:type="pct"/>
            <w:vAlign w:val="center"/>
          </w:tcPr>
          <w:p w14:paraId="2D2D4BE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DC6319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14:paraId="2DDA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38A286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808" w:type="pct"/>
            <w:vAlign w:val="center"/>
          </w:tcPr>
          <w:p w14:paraId="763C363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广东省东莞电机有限公司</w:t>
            </w:r>
          </w:p>
        </w:tc>
        <w:tc>
          <w:tcPr>
            <w:tcW w:w="1377" w:type="pct"/>
            <w:vAlign w:val="center"/>
          </w:tcPr>
          <w:p w14:paraId="7EF94E3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D3AC3F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0A2C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23C0402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808" w:type="pct"/>
            <w:vAlign w:val="center"/>
          </w:tcPr>
          <w:p w14:paraId="216ADB9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广东龙谊联接技术股份有限公司</w:t>
            </w:r>
          </w:p>
        </w:tc>
        <w:tc>
          <w:tcPr>
            <w:tcW w:w="1377" w:type="pct"/>
            <w:vAlign w:val="center"/>
          </w:tcPr>
          <w:p w14:paraId="1B75D54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28457A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088D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9A99F9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808" w:type="pct"/>
            <w:vAlign w:val="center"/>
          </w:tcPr>
          <w:p w14:paraId="5B5C356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开普云信息科技股份有限公司</w:t>
            </w:r>
          </w:p>
        </w:tc>
        <w:tc>
          <w:tcPr>
            <w:tcW w:w="1377" w:type="pct"/>
            <w:vAlign w:val="center"/>
          </w:tcPr>
          <w:p w14:paraId="7B7895B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C137DC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2017D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F1B440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808" w:type="pct"/>
            <w:vAlign w:val="center"/>
          </w:tcPr>
          <w:p w14:paraId="140DAAD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德科摩橡塑科技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6B60D6D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7D1E1DC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14:paraId="50756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DCA21D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808" w:type="pct"/>
            <w:vAlign w:val="center"/>
          </w:tcPr>
          <w:p w14:paraId="5E81A22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快意电梯股份有限公司</w:t>
            </w:r>
          </w:p>
        </w:tc>
        <w:tc>
          <w:tcPr>
            <w:tcW w:w="1377" w:type="pct"/>
            <w:vAlign w:val="center"/>
          </w:tcPr>
          <w:p w14:paraId="2E378D7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43ABE0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4821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308FB1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808" w:type="pct"/>
            <w:vAlign w:val="center"/>
          </w:tcPr>
          <w:p w14:paraId="4A95A6C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本末动力（广东）有限公司</w:t>
            </w:r>
          </w:p>
        </w:tc>
        <w:tc>
          <w:tcPr>
            <w:tcW w:w="1377" w:type="pct"/>
            <w:vAlign w:val="center"/>
          </w:tcPr>
          <w:p w14:paraId="6A2CF39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988ED7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14:paraId="0765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EE02D6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808" w:type="pct"/>
            <w:vAlign w:val="center"/>
          </w:tcPr>
          <w:p w14:paraId="393AE02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环球工业机械（东莞）有限公司</w:t>
            </w:r>
          </w:p>
        </w:tc>
        <w:tc>
          <w:tcPr>
            <w:tcW w:w="1377" w:type="pct"/>
            <w:vAlign w:val="center"/>
          </w:tcPr>
          <w:p w14:paraId="22B5E4D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718566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14:paraId="2B4F3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6781F51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808" w:type="pct"/>
            <w:vAlign w:val="center"/>
          </w:tcPr>
          <w:p w14:paraId="7FA43F5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华聚动力科技（东莞）有限公司</w:t>
            </w:r>
          </w:p>
        </w:tc>
        <w:tc>
          <w:tcPr>
            <w:tcW w:w="1377" w:type="pct"/>
            <w:vAlign w:val="center"/>
          </w:tcPr>
          <w:p w14:paraId="5B1E80C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3C3E8D6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712A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19D6306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808" w:type="pct"/>
            <w:vAlign w:val="center"/>
          </w:tcPr>
          <w:p w14:paraId="490C9F1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广东新秀新材料股份有限公司</w:t>
            </w:r>
          </w:p>
        </w:tc>
        <w:tc>
          <w:tcPr>
            <w:tcW w:w="1377" w:type="pct"/>
            <w:vAlign w:val="center"/>
          </w:tcPr>
          <w:p w14:paraId="043EFE0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7FA35A5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74E1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1041E43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808" w:type="pct"/>
            <w:vAlign w:val="center"/>
          </w:tcPr>
          <w:p w14:paraId="4ADDF2F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东莞力晶科技有限公司</w:t>
            </w:r>
          </w:p>
        </w:tc>
        <w:tc>
          <w:tcPr>
            <w:tcW w:w="1377" w:type="pct"/>
            <w:vAlign w:val="center"/>
          </w:tcPr>
          <w:p w14:paraId="3FBEE2C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190E6EC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03AD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0E66CD7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808" w:type="pct"/>
            <w:vAlign w:val="center"/>
          </w:tcPr>
          <w:p w14:paraId="18E54FE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东莞市嘉佰达电子科技有限公司</w:t>
            </w:r>
          </w:p>
        </w:tc>
        <w:tc>
          <w:tcPr>
            <w:tcW w:w="1377" w:type="pct"/>
            <w:vAlign w:val="center"/>
          </w:tcPr>
          <w:p w14:paraId="3038476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科技中小型企业、高新技术企业、上市后备企业</w:t>
            </w:r>
          </w:p>
        </w:tc>
        <w:tc>
          <w:tcPr>
            <w:tcW w:w="1340" w:type="pct"/>
            <w:vAlign w:val="center"/>
          </w:tcPr>
          <w:p w14:paraId="7A185AD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大型企业（规上企业）</w:t>
            </w:r>
          </w:p>
        </w:tc>
      </w:tr>
      <w:tr w14:paraId="3B01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2D4A941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808" w:type="pct"/>
            <w:vAlign w:val="center"/>
          </w:tcPr>
          <w:p w14:paraId="211EEC4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东莞市浩彩油墨科技有限公司</w:t>
            </w:r>
          </w:p>
        </w:tc>
        <w:tc>
          <w:tcPr>
            <w:tcW w:w="1377" w:type="pct"/>
            <w:vAlign w:val="center"/>
          </w:tcPr>
          <w:p w14:paraId="3A5B17B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3A8A81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小型企业（非规上企业）</w:t>
            </w:r>
          </w:p>
        </w:tc>
      </w:tr>
      <w:tr w14:paraId="70640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C35737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808" w:type="pct"/>
            <w:vAlign w:val="center"/>
          </w:tcPr>
          <w:p w14:paraId="699C2DF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东莞市海能电子有限公司</w:t>
            </w:r>
          </w:p>
        </w:tc>
        <w:tc>
          <w:tcPr>
            <w:tcW w:w="1377" w:type="pct"/>
            <w:vAlign w:val="center"/>
          </w:tcPr>
          <w:p w14:paraId="279B64D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F789AB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0F35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934099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808" w:type="pct"/>
            <w:vAlign w:val="center"/>
          </w:tcPr>
          <w:p w14:paraId="6C61C23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东莞市琅菱机械有限公司</w:t>
            </w:r>
          </w:p>
        </w:tc>
        <w:tc>
          <w:tcPr>
            <w:tcW w:w="1377" w:type="pct"/>
            <w:vAlign w:val="center"/>
          </w:tcPr>
          <w:p w14:paraId="7D63E32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7C0E846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57FE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0E7B802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808" w:type="pct"/>
            <w:vAlign w:val="center"/>
          </w:tcPr>
          <w:p w14:paraId="32F041D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东莞市耀鑫实业有限公司</w:t>
            </w:r>
          </w:p>
        </w:tc>
        <w:tc>
          <w:tcPr>
            <w:tcW w:w="1377" w:type="pct"/>
            <w:vAlign w:val="center"/>
          </w:tcPr>
          <w:p w14:paraId="4619CD1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66DE915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小型企业（规上企业）</w:t>
            </w:r>
          </w:p>
        </w:tc>
      </w:tr>
      <w:tr w14:paraId="4BA5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68F4F0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808" w:type="pct"/>
            <w:vAlign w:val="center"/>
          </w:tcPr>
          <w:p w14:paraId="52D777F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东莞市联科线缆科技有限公司</w:t>
            </w:r>
          </w:p>
        </w:tc>
        <w:tc>
          <w:tcPr>
            <w:tcW w:w="1377" w:type="pct"/>
            <w:vAlign w:val="center"/>
          </w:tcPr>
          <w:p w14:paraId="2F220FF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科技中小型企业、技术先进型服务企业、高新技术企业</w:t>
            </w:r>
          </w:p>
        </w:tc>
        <w:tc>
          <w:tcPr>
            <w:tcW w:w="1340" w:type="pct"/>
            <w:vAlign w:val="center"/>
          </w:tcPr>
          <w:p w14:paraId="48CAD99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小型企业（非规上企业）</w:t>
            </w:r>
          </w:p>
        </w:tc>
      </w:tr>
      <w:tr w14:paraId="0CDEF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3B9098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808" w:type="pct"/>
            <w:vAlign w:val="center"/>
          </w:tcPr>
          <w:p w14:paraId="5CAF29E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东莞市诺丽科技股份有限公司</w:t>
            </w:r>
          </w:p>
        </w:tc>
        <w:tc>
          <w:tcPr>
            <w:tcW w:w="1377" w:type="pct"/>
            <w:vAlign w:val="center"/>
          </w:tcPr>
          <w:p w14:paraId="46E8578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5A733F4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微型企业（规上企业）</w:t>
            </w:r>
          </w:p>
        </w:tc>
      </w:tr>
      <w:tr w14:paraId="03AB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617F5CD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808" w:type="pct"/>
            <w:vAlign w:val="center"/>
          </w:tcPr>
          <w:p w14:paraId="6E18A1A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东莞市锐泽技术有限公司</w:t>
            </w:r>
          </w:p>
        </w:tc>
        <w:tc>
          <w:tcPr>
            <w:tcW w:w="1377" w:type="pct"/>
            <w:vAlign w:val="center"/>
          </w:tcPr>
          <w:p w14:paraId="41FE7AC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5ABA037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小型企业（规上企业）</w:t>
            </w:r>
          </w:p>
        </w:tc>
      </w:tr>
      <w:tr w14:paraId="099C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70C3947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808" w:type="pct"/>
            <w:vAlign w:val="center"/>
          </w:tcPr>
          <w:p w14:paraId="1A2357B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东莞市海能新能源技术有限公司</w:t>
            </w:r>
          </w:p>
        </w:tc>
        <w:tc>
          <w:tcPr>
            <w:tcW w:w="1377" w:type="pct"/>
            <w:vAlign w:val="center"/>
          </w:tcPr>
          <w:p w14:paraId="58E91A9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1ACF5A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小型企业（非规上企业）</w:t>
            </w:r>
          </w:p>
        </w:tc>
      </w:tr>
      <w:tr w14:paraId="51FE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4DF36A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808" w:type="pct"/>
            <w:vAlign w:val="center"/>
          </w:tcPr>
          <w:p w14:paraId="423FBCD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佳禾智能科技股份有限公司</w:t>
            </w:r>
          </w:p>
        </w:tc>
        <w:tc>
          <w:tcPr>
            <w:tcW w:w="1377" w:type="pct"/>
            <w:vAlign w:val="center"/>
          </w:tcPr>
          <w:p w14:paraId="223B813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高新技术企业、创业板上市企业</w:t>
            </w:r>
          </w:p>
        </w:tc>
        <w:tc>
          <w:tcPr>
            <w:tcW w:w="1340" w:type="pct"/>
            <w:vAlign w:val="center"/>
          </w:tcPr>
          <w:p w14:paraId="5FD89B9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大型企业（规上企业）</w:t>
            </w:r>
          </w:p>
        </w:tc>
      </w:tr>
      <w:tr w14:paraId="66C5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28C6E28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808" w:type="pct"/>
            <w:vAlign w:val="center"/>
          </w:tcPr>
          <w:p w14:paraId="70EE4B4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东莞市嘉豪磁性制品有限公司</w:t>
            </w:r>
          </w:p>
        </w:tc>
        <w:tc>
          <w:tcPr>
            <w:tcW w:w="1377" w:type="pct"/>
            <w:vAlign w:val="center"/>
          </w:tcPr>
          <w:p w14:paraId="00CBFAD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2C635F6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小型企业（规上企业）</w:t>
            </w:r>
          </w:p>
        </w:tc>
      </w:tr>
      <w:tr w14:paraId="0BDF0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336284D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</w:t>
            </w:r>
          </w:p>
        </w:tc>
        <w:tc>
          <w:tcPr>
            <w:tcW w:w="1808" w:type="pct"/>
            <w:vAlign w:val="center"/>
          </w:tcPr>
          <w:p w14:paraId="659020B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广东众生药业股份有限公司</w:t>
            </w:r>
          </w:p>
        </w:tc>
        <w:tc>
          <w:tcPr>
            <w:tcW w:w="1377" w:type="pct"/>
            <w:vAlign w:val="center"/>
          </w:tcPr>
          <w:p w14:paraId="65443E8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高新技术企业、主板上市企业</w:t>
            </w:r>
          </w:p>
        </w:tc>
        <w:tc>
          <w:tcPr>
            <w:tcW w:w="1340" w:type="pct"/>
            <w:vAlign w:val="center"/>
          </w:tcPr>
          <w:p w14:paraId="061EF14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762AA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475" w:type="pct"/>
            <w:vAlign w:val="center"/>
          </w:tcPr>
          <w:p w14:paraId="05F3BAD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808" w:type="pct"/>
            <w:vAlign w:val="center"/>
          </w:tcPr>
          <w:p w14:paraId="72532D6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广东华南药业集团有限公司</w:t>
            </w:r>
          </w:p>
        </w:tc>
        <w:tc>
          <w:tcPr>
            <w:tcW w:w="1377" w:type="pct"/>
            <w:vAlign w:val="center"/>
          </w:tcPr>
          <w:p w14:paraId="7C01D92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高新技术企业、主板上市企业</w:t>
            </w:r>
          </w:p>
        </w:tc>
        <w:tc>
          <w:tcPr>
            <w:tcW w:w="1340" w:type="pct"/>
            <w:vAlign w:val="center"/>
          </w:tcPr>
          <w:p w14:paraId="6DF590D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00FE1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D235F0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</w:t>
            </w:r>
          </w:p>
        </w:tc>
        <w:tc>
          <w:tcPr>
            <w:tcW w:w="1808" w:type="pct"/>
            <w:vAlign w:val="center"/>
          </w:tcPr>
          <w:p w14:paraId="31006BD3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广东旭宇光电有限公司</w:t>
            </w:r>
          </w:p>
        </w:tc>
        <w:tc>
          <w:tcPr>
            <w:tcW w:w="1377" w:type="pct"/>
            <w:vAlign w:val="center"/>
          </w:tcPr>
          <w:p w14:paraId="78355BE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3213E6D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小型企业（规上企业）</w:t>
            </w:r>
          </w:p>
        </w:tc>
      </w:tr>
      <w:tr w14:paraId="0F64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475" w:type="pct"/>
            <w:vAlign w:val="center"/>
          </w:tcPr>
          <w:p w14:paraId="2E535A3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</w:t>
            </w:r>
          </w:p>
        </w:tc>
        <w:tc>
          <w:tcPr>
            <w:tcW w:w="1808" w:type="pct"/>
            <w:vAlign w:val="center"/>
          </w:tcPr>
          <w:p w14:paraId="4EB7B0C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广东晟鼎智能装备股份有限公司</w:t>
            </w:r>
          </w:p>
        </w:tc>
        <w:tc>
          <w:tcPr>
            <w:tcW w:w="1377" w:type="pct"/>
            <w:vAlign w:val="center"/>
          </w:tcPr>
          <w:p w14:paraId="78051F9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7798BD1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44E79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75" w:type="pct"/>
            <w:vAlign w:val="center"/>
          </w:tcPr>
          <w:p w14:paraId="103FBAC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1808" w:type="pct"/>
            <w:vAlign w:val="center"/>
          </w:tcPr>
          <w:p w14:paraId="77EDE89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广东沃德精密科技股份有限公司</w:t>
            </w:r>
          </w:p>
        </w:tc>
        <w:tc>
          <w:tcPr>
            <w:tcW w:w="1377" w:type="pct"/>
            <w:vAlign w:val="center"/>
          </w:tcPr>
          <w:p w14:paraId="7D00E9C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271674E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大型企业（规上企业）</w:t>
            </w:r>
          </w:p>
        </w:tc>
      </w:tr>
      <w:tr w14:paraId="49B1C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0386B0E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1808" w:type="pct"/>
            <w:vAlign w:val="center"/>
          </w:tcPr>
          <w:p w14:paraId="613E65E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广东纳萨斯通信科技有限公司</w:t>
            </w:r>
          </w:p>
        </w:tc>
        <w:tc>
          <w:tcPr>
            <w:tcW w:w="1377" w:type="pct"/>
            <w:vAlign w:val="center"/>
          </w:tcPr>
          <w:p w14:paraId="31D8987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5D5E4B52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小型企业（非规上企业）</w:t>
            </w:r>
          </w:p>
        </w:tc>
      </w:tr>
      <w:tr w14:paraId="1A3E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48B87A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1808" w:type="pct"/>
            <w:vAlign w:val="center"/>
          </w:tcPr>
          <w:p w14:paraId="37E07AF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广东赛微微电子股份有限公司</w:t>
            </w:r>
          </w:p>
        </w:tc>
        <w:tc>
          <w:tcPr>
            <w:tcW w:w="1377" w:type="pct"/>
            <w:vAlign w:val="center"/>
          </w:tcPr>
          <w:p w14:paraId="39DB543D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科技中小型企业、高新技术企业、科创板上市企业</w:t>
            </w:r>
          </w:p>
        </w:tc>
        <w:tc>
          <w:tcPr>
            <w:tcW w:w="1340" w:type="pct"/>
            <w:vAlign w:val="center"/>
          </w:tcPr>
          <w:p w14:paraId="2E3B8C91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中型企业（非规上企业）</w:t>
            </w:r>
          </w:p>
        </w:tc>
      </w:tr>
      <w:tr w14:paraId="4E7D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DB0900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</w:t>
            </w:r>
          </w:p>
        </w:tc>
        <w:tc>
          <w:tcPr>
            <w:tcW w:w="1808" w:type="pct"/>
            <w:vAlign w:val="center"/>
          </w:tcPr>
          <w:p w14:paraId="5992159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斯惠威（东莞）科技发展有限公司</w:t>
            </w:r>
          </w:p>
        </w:tc>
        <w:tc>
          <w:tcPr>
            <w:tcW w:w="1377" w:type="pct"/>
            <w:vAlign w:val="center"/>
          </w:tcPr>
          <w:p w14:paraId="545217E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6C6C6DB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小型企业（非规上企业）</w:t>
            </w:r>
          </w:p>
        </w:tc>
      </w:tr>
      <w:tr w14:paraId="61CBF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45442B5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</w:t>
            </w:r>
          </w:p>
        </w:tc>
        <w:tc>
          <w:tcPr>
            <w:tcW w:w="1808" w:type="pct"/>
            <w:vAlign w:val="center"/>
          </w:tcPr>
          <w:p w14:paraId="633FC01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永林电子股份有限公司</w:t>
            </w:r>
          </w:p>
        </w:tc>
        <w:tc>
          <w:tcPr>
            <w:tcW w:w="1377" w:type="pct"/>
            <w:vAlign w:val="center"/>
          </w:tcPr>
          <w:p w14:paraId="1FB9D6A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376C8E6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2783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6954C1B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</w:t>
            </w:r>
          </w:p>
        </w:tc>
        <w:tc>
          <w:tcPr>
            <w:tcW w:w="1808" w:type="pct"/>
            <w:vAlign w:val="center"/>
          </w:tcPr>
          <w:p w14:paraId="7399119A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银禧工程塑料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524525A6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高新技术企业、专精特新“小巨人”企业</w:t>
            </w:r>
          </w:p>
        </w:tc>
        <w:tc>
          <w:tcPr>
            <w:tcW w:w="1340" w:type="pct"/>
            <w:vAlign w:val="center"/>
          </w:tcPr>
          <w:p w14:paraId="41C22FF0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1F388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0643389E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</w:t>
            </w:r>
          </w:p>
        </w:tc>
        <w:tc>
          <w:tcPr>
            <w:tcW w:w="1808" w:type="pct"/>
            <w:vAlign w:val="center"/>
          </w:tcPr>
          <w:p w14:paraId="5BDFC76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长园电子（东莞）有限公司</w:t>
            </w:r>
          </w:p>
        </w:tc>
        <w:tc>
          <w:tcPr>
            <w:tcW w:w="1377" w:type="pct"/>
            <w:vAlign w:val="center"/>
          </w:tcPr>
          <w:p w14:paraId="32F1E1F5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476538B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中型企业（规上企业）</w:t>
            </w:r>
          </w:p>
        </w:tc>
      </w:tr>
      <w:tr w14:paraId="2521F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" w:type="pct"/>
            <w:vAlign w:val="center"/>
          </w:tcPr>
          <w:p w14:paraId="56012E1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808" w:type="pct"/>
            <w:vAlign w:val="center"/>
          </w:tcPr>
          <w:p w14:paraId="06518E49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广东安达智能装备股份有限公司</w:t>
            </w:r>
          </w:p>
        </w:tc>
        <w:tc>
          <w:tcPr>
            <w:tcW w:w="1377" w:type="pct"/>
            <w:vAlign w:val="center"/>
          </w:tcPr>
          <w:p w14:paraId="01CC31E8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高新技术企业、科创板上市企业</w:t>
            </w:r>
          </w:p>
        </w:tc>
        <w:tc>
          <w:tcPr>
            <w:tcW w:w="1340" w:type="pct"/>
            <w:vAlign w:val="center"/>
          </w:tcPr>
          <w:p w14:paraId="11A34B47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大型企业（规上企业）</w:t>
            </w:r>
          </w:p>
        </w:tc>
      </w:tr>
    </w:tbl>
    <w:p w14:paraId="291C1B2C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jc w:val="center"/>
        <w:rPr>
          <w:rFonts w:eastAsia="方正小标宋简体"/>
          <w:sz w:val="44"/>
          <w:szCs w:val="44"/>
        </w:rPr>
      </w:pPr>
    </w:p>
    <w:sectPr>
      <w:footerReference r:id="rId3" w:type="default"/>
      <w:footerReference r:id="rId4" w:type="even"/>
      <w:pgSz w:w="11906" w:h="16838"/>
      <w:pgMar w:top="2098" w:right="1304" w:bottom="1304" w:left="1304" w:header="851" w:footer="1304" w:gutter="0"/>
      <w:pgBorders w:display="firstPage">
        <w:bottom w:val="thickThinSmallGap" w:color="FF0000" w:sz="24" w:space="2"/>
      </w:pgBorders>
      <w:cols w:space="720" w:num="1"/>
      <w:titlePg/>
      <w:docGrid w:type="linesAndChars" w:linePitch="5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modern"/>
    <w:pitch w:val="default"/>
    <w:sig w:usb0="00000000" w:usb1="00000000" w:usb2="00000000" w:usb3="00000000" w:csb0="00000000" w:csb1="00000000"/>
  </w:font>
  <w:font w:name="Verdana">
    <w:altName w:val="Noto Naskh Arabic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30755">
    <w:pPr>
      <w:pStyle w:val="15"/>
      <w:framePr w:w="1067" w:h="562" w:hRule="exact" w:wrap="around" w:vAnchor="text" w:hAnchor="page" w:x="9465" w:y="209"/>
      <w:jc w:val="center"/>
      <w:rPr>
        <w:rStyle w:val="22"/>
      </w:rPr>
    </w:pPr>
    <w:r>
      <w:rPr>
        <w:rStyle w:val="22"/>
        <w:rFonts w:hint="eastAsia"/>
      </w:rPr>
      <w:t>—</w:t>
    </w: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3</w:t>
    </w:r>
    <w:r>
      <w:fldChar w:fldCharType="end"/>
    </w:r>
    <w:r>
      <w:rPr>
        <w:rStyle w:val="22"/>
        <w:rFonts w:hint="eastAsia"/>
      </w:rPr>
      <w:t>—</w:t>
    </w:r>
  </w:p>
  <w:p w14:paraId="7DADE618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FBD58">
    <w:pPr>
      <w:pStyle w:val="15"/>
      <w:framePr w:w="745" w:wrap="notBeside" w:vAnchor="page" w:hAnchor="page" w:x="1321" w:y="15797"/>
      <w:jc w:val="left"/>
      <w:rPr>
        <w:rStyle w:val="22"/>
      </w:rPr>
    </w:pPr>
    <w:r>
      <w:rPr>
        <w:rStyle w:val="22"/>
        <w:rFonts w:hint="eastAsia"/>
      </w:rPr>
      <w:t>—</w:t>
    </w: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2</w:t>
    </w:r>
    <w:r>
      <w:fldChar w:fldCharType="end"/>
    </w:r>
    <w:r>
      <w:rPr>
        <w:rStyle w:val="22"/>
        <w:rFonts w:hint="eastAsia"/>
      </w:rPr>
      <w:t>—</w:t>
    </w:r>
  </w:p>
  <w:p w14:paraId="1EFE547C">
    <w:pPr>
      <w:pStyle w:val="15"/>
      <w:ind w:right="360"/>
      <w:jc w:val="left"/>
      <w:rPr>
        <w:sz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pStyle w:val="3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pStyle w:val="4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pStyle w:val="5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pStyle w:val="6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pStyle w:val="7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pStyle w:val="8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pStyle w:val="9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pStyle w:val="10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lignBordersAndEdg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60"/>
  <w:drawingGridVerticalSpacing w:val="28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FileSerial" w:val="60"/>
    <w:docVar w:name="FlFileYear" w:val="2012"/>
    <w:docVar w:name="FlProver" w:val="贺宇"/>
    <w:docVar w:name="FlSubject" w:val="关于"/>
    <w:docVar w:name="FlYear" w:val="2012"/>
    <w:docVar w:name="FlYear_Zw" w:val="二○一二"/>
  </w:docVars>
  <w:rsids>
    <w:rsidRoot w:val="00F160BC"/>
    <w:rsid w:val="00001CE8"/>
    <w:rsid w:val="00004E50"/>
    <w:rsid w:val="00006703"/>
    <w:rsid w:val="000207D2"/>
    <w:rsid w:val="000269DA"/>
    <w:rsid w:val="000410E0"/>
    <w:rsid w:val="00042365"/>
    <w:rsid w:val="000529FF"/>
    <w:rsid w:val="0005358D"/>
    <w:rsid w:val="00055529"/>
    <w:rsid w:val="000623C1"/>
    <w:rsid w:val="00090F8F"/>
    <w:rsid w:val="000928B9"/>
    <w:rsid w:val="000A2F35"/>
    <w:rsid w:val="000B66FB"/>
    <w:rsid w:val="00104775"/>
    <w:rsid w:val="00110817"/>
    <w:rsid w:val="00111DE2"/>
    <w:rsid w:val="00114466"/>
    <w:rsid w:val="00125B53"/>
    <w:rsid w:val="001319A0"/>
    <w:rsid w:val="00136C41"/>
    <w:rsid w:val="001535D8"/>
    <w:rsid w:val="00153FAF"/>
    <w:rsid w:val="0015435E"/>
    <w:rsid w:val="00155F13"/>
    <w:rsid w:val="00164E49"/>
    <w:rsid w:val="00192152"/>
    <w:rsid w:val="00192C86"/>
    <w:rsid w:val="001B07D5"/>
    <w:rsid w:val="001F2C52"/>
    <w:rsid w:val="00205995"/>
    <w:rsid w:val="0020790B"/>
    <w:rsid w:val="00213A60"/>
    <w:rsid w:val="00216152"/>
    <w:rsid w:val="002210F8"/>
    <w:rsid w:val="00240217"/>
    <w:rsid w:val="002435F2"/>
    <w:rsid w:val="0024389A"/>
    <w:rsid w:val="00271338"/>
    <w:rsid w:val="00274A50"/>
    <w:rsid w:val="002C3D7E"/>
    <w:rsid w:val="002E0352"/>
    <w:rsid w:val="002E5CD2"/>
    <w:rsid w:val="002F1935"/>
    <w:rsid w:val="003132F8"/>
    <w:rsid w:val="003135AA"/>
    <w:rsid w:val="00325816"/>
    <w:rsid w:val="003344E6"/>
    <w:rsid w:val="0033458C"/>
    <w:rsid w:val="00337D74"/>
    <w:rsid w:val="003600A1"/>
    <w:rsid w:val="0037237C"/>
    <w:rsid w:val="00393A03"/>
    <w:rsid w:val="003B5149"/>
    <w:rsid w:val="003B5645"/>
    <w:rsid w:val="003C525C"/>
    <w:rsid w:val="003D35F1"/>
    <w:rsid w:val="003D421A"/>
    <w:rsid w:val="003D5284"/>
    <w:rsid w:val="003E09F5"/>
    <w:rsid w:val="003F469A"/>
    <w:rsid w:val="00414570"/>
    <w:rsid w:val="00424DDE"/>
    <w:rsid w:val="00425A14"/>
    <w:rsid w:val="00441C83"/>
    <w:rsid w:val="0044501F"/>
    <w:rsid w:val="004553A5"/>
    <w:rsid w:val="00464906"/>
    <w:rsid w:val="00465241"/>
    <w:rsid w:val="00471F60"/>
    <w:rsid w:val="004766A7"/>
    <w:rsid w:val="0049600A"/>
    <w:rsid w:val="004B402D"/>
    <w:rsid w:val="004D03A1"/>
    <w:rsid w:val="004D584E"/>
    <w:rsid w:val="004D7612"/>
    <w:rsid w:val="004F0572"/>
    <w:rsid w:val="005049CC"/>
    <w:rsid w:val="00520E17"/>
    <w:rsid w:val="005364C8"/>
    <w:rsid w:val="00551D84"/>
    <w:rsid w:val="00576090"/>
    <w:rsid w:val="005779F2"/>
    <w:rsid w:val="0059503E"/>
    <w:rsid w:val="005969E3"/>
    <w:rsid w:val="005B7DD2"/>
    <w:rsid w:val="005D5C8D"/>
    <w:rsid w:val="0063285B"/>
    <w:rsid w:val="00656120"/>
    <w:rsid w:val="006608A7"/>
    <w:rsid w:val="0067270E"/>
    <w:rsid w:val="00681D76"/>
    <w:rsid w:val="006B6A63"/>
    <w:rsid w:val="006E4AC0"/>
    <w:rsid w:val="006F18E4"/>
    <w:rsid w:val="00703DE6"/>
    <w:rsid w:val="00707693"/>
    <w:rsid w:val="00707DC3"/>
    <w:rsid w:val="0074131E"/>
    <w:rsid w:val="007549B5"/>
    <w:rsid w:val="0076742A"/>
    <w:rsid w:val="00772D09"/>
    <w:rsid w:val="007901EB"/>
    <w:rsid w:val="007B052E"/>
    <w:rsid w:val="008040AF"/>
    <w:rsid w:val="008072C4"/>
    <w:rsid w:val="00822C63"/>
    <w:rsid w:val="00854184"/>
    <w:rsid w:val="0085522C"/>
    <w:rsid w:val="00865183"/>
    <w:rsid w:val="00872B36"/>
    <w:rsid w:val="008749CD"/>
    <w:rsid w:val="008959C8"/>
    <w:rsid w:val="008A4F89"/>
    <w:rsid w:val="008E63C0"/>
    <w:rsid w:val="008F36B9"/>
    <w:rsid w:val="008F60E0"/>
    <w:rsid w:val="00900F44"/>
    <w:rsid w:val="00902DC4"/>
    <w:rsid w:val="00915997"/>
    <w:rsid w:val="00920821"/>
    <w:rsid w:val="00921B20"/>
    <w:rsid w:val="00950347"/>
    <w:rsid w:val="00950B1C"/>
    <w:rsid w:val="00957A80"/>
    <w:rsid w:val="00960A2D"/>
    <w:rsid w:val="00995B4A"/>
    <w:rsid w:val="00995C58"/>
    <w:rsid w:val="009A30C0"/>
    <w:rsid w:val="009B25CB"/>
    <w:rsid w:val="009B63B3"/>
    <w:rsid w:val="009E72E5"/>
    <w:rsid w:val="009F2298"/>
    <w:rsid w:val="00A12F8C"/>
    <w:rsid w:val="00A14CBE"/>
    <w:rsid w:val="00A2409E"/>
    <w:rsid w:val="00A24CD0"/>
    <w:rsid w:val="00A5646C"/>
    <w:rsid w:val="00A71914"/>
    <w:rsid w:val="00A806CA"/>
    <w:rsid w:val="00A81E3C"/>
    <w:rsid w:val="00AB152C"/>
    <w:rsid w:val="00AC5370"/>
    <w:rsid w:val="00AC569E"/>
    <w:rsid w:val="00AC5DFF"/>
    <w:rsid w:val="00AE638D"/>
    <w:rsid w:val="00B03A95"/>
    <w:rsid w:val="00B113DB"/>
    <w:rsid w:val="00B60E61"/>
    <w:rsid w:val="00B66E30"/>
    <w:rsid w:val="00B7148C"/>
    <w:rsid w:val="00BC2F59"/>
    <w:rsid w:val="00BD038A"/>
    <w:rsid w:val="00BD41DF"/>
    <w:rsid w:val="00BE5EB1"/>
    <w:rsid w:val="00C12CED"/>
    <w:rsid w:val="00C32E8F"/>
    <w:rsid w:val="00C500A7"/>
    <w:rsid w:val="00C6299D"/>
    <w:rsid w:val="00C73F99"/>
    <w:rsid w:val="00C93EA2"/>
    <w:rsid w:val="00C96466"/>
    <w:rsid w:val="00CB41B9"/>
    <w:rsid w:val="00CB5F0E"/>
    <w:rsid w:val="00CB66CD"/>
    <w:rsid w:val="00CD64CE"/>
    <w:rsid w:val="00CE4CCF"/>
    <w:rsid w:val="00D0026F"/>
    <w:rsid w:val="00D13791"/>
    <w:rsid w:val="00D253C2"/>
    <w:rsid w:val="00D324AA"/>
    <w:rsid w:val="00D32F00"/>
    <w:rsid w:val="00D33899"/>
    <w:rsid w:val="00D35337"/>
    <w:rsid w:val="00D4053A"/>
    <w:rsid w:val="00D45A8E"/>
    <w:rsid w:val="00D61D05"/>
    <w:rsid w:val="00D675FD"/>
    <w:rsid w:val="00D73F20"/>
    <w:rsid w:val="00D84C5F"/>
    <w:rsid w:val="00D93C6F"/>
    <w:rsid w:val="00D949E4"/>
    <w:rsid w:val="00DB4F97"/>
    <w:rsid w:val="00DC2951"/>
    <w:rsid w:val="00DC77F8"/>
    <w:rsid w:val="00DD5033"/>
    <w:rsid w:val="00DD7A42"/>
    <w:rsid w:val="00DE56C3"/>
    <w:rsid w:val="00DE6852"/>
    <w:rsid w:val="00DF0758"/>
    <w:rsid w:val="00DF0B35"/>
    <w:rsid w:val="00DF5310"/>
    <w:rsid w:val="00DF6719"/>
    <w:rsid w:val="00E13FAE"/>
    <w:rsid w:val="00E163A0"/>
    <w:rsid w:val="00E26368"/>
    <w:rsid w:val="00E512C2"/>
    <w:rsid w:val="00E67548"/>
    <w:rsid w:val="00E72A4B"/>
    <w:rsid w:val="00EA6897"/>
    <w:rsid w:val="00ED7E7B"/>
    <w:rsid w:val="00EE01CE"/>
    <w:rsid w:val="00EF3B23"/>
    <w:rsid w:val="00F05519"/>
    <w:rsid w:val="00F06587"/>
    <w:rsid w:val="00F15DEB"/>
    <w:rsid w:val="00F160BC"/>
    <w:rsid w:val="00F17DC7"/>
    <w:rsid w:val="00F25FA7"/>
    <w:rsid w:val="00F32024"/>
    <w:rsid w:val="00F42BB4"/>
    <w:rsid w:val="00F56324"/>
    <w:rsid w:val="00F63D4D"/>
    <w:rsid w:val="00F72055"/>
    <w:rsid w:val="00F842DB"/>
    <w:rsid w:val="00FA55C1"/>
    <w:rsid w:val="00FB1CC1"/>
    <w:rsid w:val="00FC73D7"/>
    <w:rsid w:val="00FE0493"/>
    <w:rsid w:val="00FF2252"/>
    <w:rsid w:val="00FF78C8"/>
    <w:rsid w:val="19E3299E"/>
    <w:rsid w:val="1DFD769F"/>
    <w:rsid w:val="2BE90F9C"/>
    <w:rsid w:val="45446D51"/>
    <w:rsid w:val="4FFE4A1E"/>
    <w:rsid w:val="54DF8D17"/>
    <w:rsid w:val="62EF5F64"/>
    <w:rsid w:val="632F2293"/>
    <w:rsid w:val="72F552A4"/>
    <w:rsid w:val="7B494BA2"/>
    <w:rsid w:val="7DDB795F"/>
    <w:rsid w:val="7EFE58D2"/>
    <w:rsid w:val="7F7913F6"/>
    <w:rsid w:val="9FBF7667"/>
    <w:rsid w:val="AAD7128C"/>
    <w:rsid w:val="BF9F1574"/>
    <w:rsid w:val="FAEFFE85"/>
    <w:rsid w:val="FFFDB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widowControl/>
      <w:numPr>
        <w:ilvl w:val="3"/>
        <w:numId w:val="1"/>
      </w:numPr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6">
    <w:name w:val="heading 5"/>
    <w:basedOn w:val="1"/>
    <w:next w:val="1"/>
    <w:qFormat/>
    <w:uiPriority w:val="0"/>
    <w:pPr>
      <w:keepNext/>
      <w:keepLines/>
      <w:widowControl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widowControl/>
      <w:numPr>
        <w:ilvl w:val="5"/>
        <w:numId w:val="1"/>
      </w:numPr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8">
    <w:name w:val="heading 7"/>
    <w:basedOn w:val="1"/>
    <w:next w:val="1"/>
    <w:qFormat/>
    <w:uiPriority w:val="0"/>
    <w:pPr>
      <w:keepNext/>
      <w:keepLines/>
      <w:widowControl/>
      <w:numPr>
        <w:ilvl w:val="6"/>
        <w:numId w:val="1"/>
      </w:numPr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9">
    <w:name w:val="heading 8"/>
    <w:basedOn w:val="1"/>
    <w:next w:val="1"/>
    <w:qFormat/>
    <w:uiPriority w:val="0"/>
    <w:pPr>
      <w:keepNext/>
      <w:keepLines/>
      <w:widowControl/>
      <w:numPr>
        <w:ilvl w:val="7"/>
        <w:numId w:val="1"/>
      </w:numPr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/>
      <w:numPr>
        <w:ilvl w:val="8"/>
        <w:numId w:val="1"/>
      </w:numPr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 w:val="21"/>
      <w:szCs w:val="20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Body Text Indent"/>
    <w:basedOn w:val="1"/>
    <w:qFormat/>
    <w:uiPriority w:val="0"/>
    <w:pPr>
      <w:topLinePunct/>
      <w:autoSpaceDE w:val="0"/>
      <w:autoSpaceDN w:val="0"/>
      <w:spacing w:line="540" w:lineRule="atLeast"/>
      <w:ind w:firstLine="600"/>
    </w:pPr>
    <w:rPr>
      <w:rFonts w:ascii="华康简标题宋"/>
      <w:sz w:val="30"/>
    </w:rPr>
  </w:style>
  <w:style w:type="paragraph" w:styleId="13">
    <w:name w:val="Date"/>
    <w:basedOn w:val="1"/>
    <w:next w:val="1"/>
    <w:qFormat/>
    <w:uiPriority w:val="0"/>
    <w:pPr>
      <w:ind w:left="100" w:leftChars="2500"/>
    </w:pPr>
  </w:style>
  <w:style w:type="paragraph" w:styleId="14">
    <w:name w:val="Balloon Text"/>
    <w:basedOn w:val="1"/>
    <w:semiHidden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paragraph" w:styleId="1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Title"/>
    <w:basedOn w:val="1"/>
    <w:qFormat/>
    <w:uiPriority w:val="0"/>
    <w:pPr>
      <w:spacing w:before="240" w:after="60"/>
      <w:jc w:val="center"/>
      <w:outlineLvl w:val="0"/>
    </w:pPr>
    <w:rPr>
      <w:rFonts w:eastAsia="华康简标题宋" w:cs="Arial"/>
      <w:bCs/>
      <w:sz w:val="44"/>
      <w:szCs w:val="32"/>
    </w:rPr>
  </w:style>
  <w:style w:type="paragraph" w:styleId="19">
    <w:name w:val="Body Text First Indent 2"/>
    <w:basedOn w:val="12"/>
    <w:qFormat/>
    <w:uiPriority w:val="0"/>
    <w:pPr>
      <w:ind w:firstLine="420" w:firstLineChars="200"/>
    </w:pPr>
    <w:rPr>
      <w:rFonts w:ascii="Calibri" w:hAnsi="Calibri" w:eastAsia="宋体"/>
      <w:sz w:val="32"/>
      <w:szCs w:val="20"/>
    </w:rPr>
  </w:style>
  <w:style w:type="character" w:styleId="22">
    <w:name w:val="page number"/>
    <w:qFormat/>
    <w:uiPriority w:val="0"/>
    <w:rPr>
      <w:rFonts w:ascii="Times New Roman" w:hAnsi="Times New Roman" w:eastAsia="仿宋_GB2312"/>
      <w:sz w:val="28"/>
      <w:lang w:eastAsia="zh-CN"/>
    </w:rPr>
  </w:style>
  <w:style w:type="paragraph" w:customStyle="1" w:styleId="23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dgcc</Company>
  <Pages>3</Pages>
  <Words>336</Words>
  <Characters>1919</Characters>
  <Lines>15</Lines>
  <Paragraphs>4</Paragraphs>
  <TotalTime>357</TotalTime>
  <ScaleCrop>false</ScaleCrop>
  <LinksUpToDate>false</LinksUpToDate>
  <CharactersWithSpaces>2251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2026-09-20T18:27:00Z</dcterms:created>
  <dc:creator>dgfwd</dc:creator>
  <cp:lastModifiedBy>邓海坚</cp:lastModifiedBy>
  <cp:lastPrinted>2026-09-20T19:48:00Z</cp:lastPrinted>
  <dcterms:modified xsi:type="dcterms:W3CDTF">2026-09-22T08:52:42Z</dcterms:modified>
  <dc:title>东莞市人民政府办公室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7A2D43DDA235E7BC5AD1B16AE9C99510_43</vt:lpwstr>
  </property>
</Properties>
</file>