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55" w:rsidRDefault="00310D55" w:rsidP="007A1F2C">
      <w:pPr>
        <w:spacing w:before="240" w:line="500" w:lineRule="exact"/>
        <w:rPr>
          <w:szCs w:val="32"/>
        </w:rPr>
      </w:pPr>
      <w:r>
        <w:rPr>
          <w:rFonts w:hint="eastAsia"/>
          <w:szCs w:val="32"/>
        </w:rPr>
        <w:t>附件</w:t>
      </w:r>
      <w:r>
        <w:rPr>
          <w:szCs w:val="32"/>
        </w:rPr>
        <w:t>3</w:t>
      </w:r>
    </w:p>
    <w:p w:rsidR="00310D55" w:rsidRPr="00310D55" w:rsidRDefault="00310D55" w:rsidP="007A1F2C">
      <w:pPr>
        <w:spacing w:before="240" w:line="500" w:lineRule="exact"/>
        <w:ind w:left="3052" w:hangingChars="950" w:hanging="3052"/>
        <w:rPr>
          <w:rFonts w:ascii="方正小标宋简体" w:eastAsia="方正小标宋简体"/>
          <w:b/>
          <w:sz w:val="44"/>
          <w:szCs w:val="44"/>
        </w:rPr>
      </w:pPr>
      <w:r>
        <w:rPr>
          <w:b/>
          <w:szCs w:val="32"/>
        </w:rPr>
        <w:t xml:space="preserve">    </w:t>
      </w:r>
      <w:r w:rsidRPr="00310D55">
        <w:rPr>
          <w:rFonts w:ascii="方正小标宋简体" w:eastAsia="方正小标宋简体" w:hint="eastAsia"/>
          <w:b/>
          <w:sz w:val="44"/>
          <w:szCs w:val="44"/>
        </w:rPr>
        <w:t>2017年东莞市走进镇</w:t>
      </w:r>
      <w:proofErr w:type="gramStart"/>
      <w:r w:rsidRPr="00310D55">
        <w:rPr>
          <w:rFonts w:ascii="方正小标宋简体" w:eastAsia="方正小标宋简体" w:hint="eastAsia"/>
          <w:b/>
          <w:sz w:val="44"/>
          <w:szCs w:val="44"/>
        </w:rPr>
        <w:t>街宣传</w:t>
      </w:r>
      <w:proofErr w:type="gramEnd"/>
      <w:r w:rsidRPr="00310D55">
        <w:rPr>
          <w:rFonts w:ascii="方正小标宋简体" w:eastAsia="方正小标宋简体" w:hint="eastAsia"/>
          <w:b/>
          <w:sz w:val="44"/>
          <w:szCs w:val="44"/>
        </w:rPr>
        <w:t>项目经费</w:t>
      </w:r>
    </w:p>
    <w:p w:rsidR="00310D55" w:rsidRPr="00310D55" w:rsidRDefault="00310D55" w:rsidP="007A1F2C">
      <w:pPr>
        <w:tabs>
          <w:tab w:val="center" w:pos="5593"/>
        </w:tabs>
        <w:spacing w:before="240" w:line="500" w:lineRule="exact"/>
        <w:ind w:leftChars="900" w:left="3101" w:hangingChars="50" w:hanging="221"/>
        <w:rPr>
          <w:rFonts w:ascii="方正小标宋简体" w:eastAsia="方正小标宋简体"/>
          <w:b/>
          <w:sz w:val="44"/>
          <w:szCs w:val="44"/>
        </w:rPr>
      </w:pPr>
      <w:r w:rsidRPr="00310D55">
        <w:rPr>
          <w:rFonts w:ascii="方正小标宋简体" w:eastAsia="方正小标宋简体" w:hint="eastAsia"/>
          <w:b/>
          <w:sz w:val="44"/>
          <w:szCs w:val="44"/>
        </w:rPr>
        <w:t>决算报告</w:t>
      </w:r>
      <w:r w:rsidRPr="00310D55">
        <w:rPr>
          <w:rFonts w:ascii="方正小标宋简体" w:eastAsia="方正小标宋简体" w:hint="eastAsia"/>
          <w:b/>
          <w:sz w:val="44"/>
          <w:szCs w:val="44"/>
        </w:rPr>
        <w:tab/>
      </w:r>
    </w:p>
    <w:p w:rsidR="00310D55" w:rsidRDefault="00310D55" w:rsidP="007A1F2C">
      <w:pPr>
        <w:spacing w:before="240" w:line="500" w:lineRule="exact"/>
        <w:jc w:val="lef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一、总体情况说明</w:t>
      </w:r>
    </w:p>
    <w:p w:rsidR="00310D55" w:rsidRDefault="00310D55" w:rsidP="007A1F2C">
      <w:pPr>
        <w:spacing w:before="240" w:line="500" w:lineRule="exact"/>
        <w:jc w:val="lef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二、经费决算表</w:t>
      </w:r>
    </w:p>
    <w:p w:rsidR="00310D55" w:rsidRDefault="00310D55" w:rsidP="007A1F2C">
      <w:pPr>
        <w:spacing w:before="240" w:line="500" w:lineRule="exact"/>
        <w:jc w:val="lef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经费名目需符合市财政规定；决算范例仅供参考，具体内容可在不违反规定的情况下调整；项目经费决算报告加盖公章。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7"/>
        <w:gridCol w:w="2007"/>
        <w:gridCol w:w="1560"/>
        <w:gridCol w:w="4961"/>
      </w:tblGrid>
      <w:tr w:rsidR="00310D55" w:rsidTr="00D24A09">
        <w:trPr>
          <w:trHeight w:val="56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经费名目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经费支出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支出明细</w:t>
            </w:r>
          </w:p>
        </w:tc>
      </w:tr>
      <w:tr w:rsidR="00310D55" w:rsidTr="00D24A09">
        <w:trPr>
          <w:trHeight w:val="251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资料收集费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  <w:r>
              <w:rPr>
                <w:rFonts w:hint="eastAsia"/>
                <w:szCs w:val="32"/>
              </w:rPr>
              <w:t>万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通过国内外多种渠道收集整理信息；对调研信息进行提取、分析、加工（约</w:t>
            </w:r>
            <w:r>
              <w:rPr>
                <w:szCs w:val="32"/>
              </w:rPr>
              <w:t>2000</w:t>
            </w:r>
            <w:r>
              <w:rPr>
                <w:rFonts w:hint="eastAsia"/>
                <w:szCs w:val="32"/>
              </w:rPr>
              <w:t>条信息）：</w:t>
            </w:r>
            <w:r>
              <w:rPr>
                <w:szCs w:val="32"/>
              </w:rPr>
              <w:t>2000</w:t>
            </w:r>
            <w:r>
              <w:rPr>
                <w:rFonts w:hint="eastAsia"/>
                <w:szCs w:val="32"/>
              </w:rPr>
              <w:t>条</w:t>
            </w:r>
            <w:r>
              <w:rPr>
                <w:szCs w:val="32"/>
              </w:rPr>
              <w:t>*10</w:t>
            </w:r>
            <w:r>
              <w:rPr>
                <w:rFonts w:hint="eastAsia"/>
                <w:szCs w:val="32"/>
              </w:rPr>
              <w:t>元</w:t>
            </w:r>
            <w:r>
              <w:rPr>
                <w:szCs w:val="32"/>
              </w:rPr>
              <w:t>/</w:t>
            </w:r>
            <w:r>
              <w:rPr>
                <w:rFonts w:hint="eastAsia"/>
                <w:szCs w:val="32"/>
              </w:rPr>
              <w:t>条</w:t>
            </w:r>
            <w:r>
              <w:rPr>
                <w:szCs w:val="32"/>
              </w:rPr>
              <w:t>=2</w:t>
            </w:r>
            <w:r>
              <w:rPr>
                <w:rFonts w:hint="eastAsia"/>
                <w:szCs w:val="32"/>
              </w:rPr>
              <w:t>万。</w:t>
            </w:r>
          </w:p>
        </w:tc>
      </w:tr>
      <w:tr w:rsidR="00310D55" w:rsidTr="00D24A09">
        <w:trPr>
          <w:trHeight w:val="342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差旅费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</w:tr>
      <w:tr w:rsidR="00310D55" w:rsidTr="00D24A09">
        <w:trPr>
          <w:trHeight w:val="597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专家咨询费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</w:tr>
      <w:tr w:rsidR="00310D55" w:rsidTr="00310D55">
        <w:trPr>
          <w:trHeight w:val="71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培训费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</w:tr>
      <w:tr w:rsidR="00310D55" w:rsidTr="00310D55">
        <w:trPr>
          <w:trHeight w:val="71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报告印刷费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</w:tr>
      <w:tr w:rsidR="00310D55" w:rsidTr="00310D55">
        <w:trPr>
          <w:trHeight w:val="696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调研费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</w:p>
        </w:tc>
      </w:tr>
      <w:tr w:rsidR="00310D55" w:rsidTr="00790F8D">
        <w:trPr>
          <w:trHeight w:val="343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合计</w:t>
            </w:r>
          </w:p>
        </w:tc>
        <w:tc>
          <w:tcPr>
            <w:tcW w:w="8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D55" w:rsidRDefault="00310D55" w:rsidP="007A1F2C">
            <w:pPr>
              <w:spacing w:before="240" w:line="500" w:lineRule="exact"/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  <w:r>
              <w:rPr>
                <w:rFonts w:hint="eastAsia"/>
                <w:szCs w:val="32"/>
              </w:rPr>
              <w:t>万</w:t>
            </w:r>
          </w:p>
        </w:tc>
      </w:tr>
    </w:tbl>
    <w:p w:rsidR="00A61A86" w:rsidRDefault="00A61A86" w:rsidP="007A1F2C">
      <w:pPr>
        <w:spacing w:line="500" w:lineRule="exact"/>
      </w:pPr>
    </w:p>
    <w:sectPr w:rsidR="00A61A86" w:rsidSect="00A61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0D55"/>
    <w:rsid w:val="00051DF5"/>
    <w:rsid w:val="00211677"/>
    <w:rsid w:val="00310D55"/>
    <w:rsid w:val="003C735C"/>
    <w:rsid w:val="00790F8D"/>
    <w:rsid w:val="007A1F2C"/>
    <w:rsid w:val="00A61A86"/>
    <w:rsid w:val="00D2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D5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Company>Chinese ORG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9</cp:revision>
  <dcterms:created xsi:type="dcterms:W3CDTF">2017-10-25T07:34:00Z</dcterms:created>
  <dcterms:modified xsi:type="dcterms:W3CDTF">2017-10-25T08:32:00Z</dcterms:modified>
</cp:coreProperties>
</file>