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3A" w:rsidRDefault="00E5233A" w:rsidP="00E5233A">
      <w:pPr>
        <w:jc w:val="center"/>
        <w:rPr>
          <w:rFonts w:hint="eastAsia"/>
          <w:b/>
          <w:color w:val="000000"/>
          <w:sz w:val="42"/>
          <w:szCs w:val="42"/>
        </w:rPr>
      </w:pPr>
      <w:r>
        <w:rPr>
          <w:b/>
          <w:color w:val="000000"/>
          <w:sz w:val="42"/>
          <w:szCs w:val="42"/>
        </w:rPr>
        <w:t>省级大学科技园重新核定结果汇总表</w:t>
      </w:r>
    </w:p>
    <w:p w:rsidR="00E5233A" w:rsidRDefault="00E5233A" w:rsidP="00E5233A">
      <w:pPr>
        <w:jc w:val="center"/>
        <w:rPr>
          <w:b/>
          <w:color w:val="000000"/>
          <w:sz w:val="42"/>
          <w:szCs w:val="42"/>
        </w:rPr>
      </w:pPr>
    </w:p>
    <w:p w:rsidR="00E5233A" w:rsidRDefault="00E5233A" w:rsidP="00E5233A">
      <w:pPr>
        <w:widowControl/>
        <w:rPr>
          <w:rFonts w:eastAsia="仿宋_GB2312"/>
          <w:b/>
          <w:sz w:val="32"/>
          <w:szCs w:val="32"/>
        </w:rPr>
      </w:pPr>
      <w:r>
        <w:rPr>
          <w:rFonts w:eastAsia="仿宋"/>
          <w:b/>
          <w:color w:val="000000"/>
          <w:sz w:val="24"/>
          <w:shd w:val="clear" w:color="auto" w:fill="FFFFFF"/>
        </w:rPr>
        <w:t>地市名称：</w:t>
      </w:r>
      <w:r>
        <w:rPr>
          <w:rFonts w:eastAsia="仿宋"/>
          <w:b/>
          <w:color w:val="000000"/>
          <w:sz w:val="24"/>
          <w:u w:val="single"/>
          <w:shd w:val="clear" w:color="auto" w:fill="FFFFFF"/>
        </w:rPr>
        <w:t>东莞市</w:t>
      </w:r>
      <w:r>
        <w:rPr>
          <w:rFonts w:eastAsia="仿宋"/>
          <w:bCs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eastAsia="仿宋"/>
          <w:bCs/>
          <w:color w:val="000000"/>
          <w:sz w:val="24"/>
          <w:shd w:val="clear" w:color="auto" w:fill="FFFFFF"/>
        </w:rPr>
        <w:t xml:space="preserve">                       </w:t>
      </w:r>
      <w:r>
        <w:rPr>
          <w:rFonts w:eastAsia="仿宋"/>
          <w:bCs/>
          <w:color w:val="000000"/>
          <w:sz w:val="30"/>
          <w:szCs w:val="30"/>
          <w:shd w:val="clear" w:color="auto" w:fill="FFFFFF"/>
        </w:rPr>
        <w:t xml:space="preserve">    </w:t>
      </w:r>
      <w:r>
        <w:rPr>
          <w:rFonts w:eastAsia="仿宋"/>
          <w:b/>
          <w:color w:val="000000"/>
          <w:sz w:val="30"/>
          <w:szCs w:val="30"/>
          <w:shd w:val="clear" w:color="auto" w:fill="FFFFFF"/>
        </w:rPr>
        <w:t xml:space="preserve">                         </w:t>
      </w:r>
      <w:r>
        <w:rPr>
          <w:rFonts w:eastAsia="仿宋"/>
          <w:b/>
          <w:color w:val="000000"/>
          <w:sz w:val="24"/>
          <w:shd w:val="clear" w:color="auto" w:fill="FFFFFF"/>
        </w:rPr>
        <w:t xml:space="preserve">  </w:t>
      </w:r>
      <w:r>
        <w:rPr>
          <w:rFonts w:eastAsia="仿宋"/>
          <w:b/>
          <w:color w:val="000000"/>
          <w:sz w:val="24"/>
          <w:shd w:val="clear" w:color="auto" w:fill="FFFFFF"/>
        </w:rPr>
        <w:t>联系人及电话：</w:t>
      </w:r>
      <w:r>
        <w:rPr>
          <w:rFonts w:eastAsia="仿宋"/>
          <w:b/>
          <w:color w:val="000000"/>
          <w:sz w:val="24"/>
          <w:u w:val="single"/>
          <w:shd w:val="clear" w:color="auto" w:fill="FFFFFF"/>
        </w:rPr>
        <w:t xml:space="preserve">                        </w:t>
      </w:r>
    </w:p>
    <w:tbl>
      <w:tblPr>
        <w:tblStyle w:val="a3"/>
        <w:tblW w:w="14174" w:type="dxa"/>
        <w:jc w:val="center"/>
        <w:tblLayout w:type="fixed"/>
        <w:tblLook w:val="04A0"/>
      </w:tblPr>
      <w:tblGrid>
        <w:gridCol w:w="511"/>
        <w:gridCol w:w="2008"/>
        <w:gridCol w:w="2829"/>
        <w:gridCol w:w="1692"/>
        <w:gridCol w:w="1434"/>
        <w:gridCol w:w="1709"/>
        <w:gridCol w:w="1400"/>
        <w:gridCol w:w="1780"/>
        <w:gridCol w:w="811"/>
      </w:tblGrid>
      <w:tr w:rsidR="00E5233A" w:rsidTr="0075784A">
        <w:trPr>
          <w:jc w:val="center"/>
        </w:trPr>
        <w:tc>
          <w:tcPr>
            <w:tcW w:w="511" w:type="dxa"/>
            <w:vAlign w:val="center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2008" w:type="dxa"/>
            <w:vAlign w:val="center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大学科技园名称</w:t>
            </w:r>
          </w:p>
        </w:tc>
        <w:tc>
          <w:tcPr>
            <w:tcW w:w="2829" w:type="dxa"/>
            <w:vAlign w:val="center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运营主体名称</w:t>
            </w:r>
          </w:p>
        </w:tc>
        <w:tc>
          <w:tcPr>
            <w:tcW w:w="1692" w:type="dxa"/>
            <w:vAlign w:val="center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组织机构代码</w:t>
            </w:r>
          </w:p>
        </w:tc>
        <w:tc>
          <w:tcPr>
            <w:tcW w:w="1434" w:type="dxa"/>
            <w:vAlign w:val="center"/>
          </w:tcPr>
          <w:p w:rsidR="00E5233A" w:rsidRDefault="00E5233A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孵化场地</w:t>
            </w:r>
          </w:p>
          <w:p w:rsidR="00E5233A" w:rsidRDefault="00E5233A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面积</w:t>
            </w:r>
          </w:p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（平方米）</w:t>
            </w:r>
          </w:p>
        </w:tc>
        <w:tc>
          <w:tcPr>
            <w:tcW w:w="1709" w:type="dxa"/>
            <w:vAlign w:val="center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1400" w:type="dxa"/>
            <w:vAlign w:val="center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780" w:type="dxa"/>
            <w:vAlign w:val="center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811" w:type="dxa"/>
            <w:vAlign w:val="center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是否正常运营</w:t>
            </w:r>
          </w:p>
        </w:tc>
      </w:tr>
      <w:tr w:rsidR="00E5233A" w:rsidTr="0075784A">
        <w:trPr>
          <w:jc w:val="center"/>
        </w:trPr>
        <w:tc>
          <w:tcPr>
            <w:tcW w:w="511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008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东莞理工学院大学科技园</w:t>
            </w:r>
          </w:p>
        </w:tc>
        <w:tc>
          <w:tcPr>
            <w:tcW w:w="2829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9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0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</w:tcPr>
          <w:p w:rsidR="00E5233A" w:rsidRDefault="00E5233A" w:rsidP="0075784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</w:tbl>
    <w:p w:rsidR="00E5233A" w:rsidRDefault="00E5233A" w:rsidP="00E5233A">
      <w:pPr>
        <w:spacing w:line="360" w:lineRule="auto"/>
        <w:ind w:firstLineChars="3250" w:firstLine="78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市级科技主管部门：（盖章）</w:t>
      </w:r>
    </w:p>
    <w:p w:rsidR="00E5233A" w:rsidRDefault="00E5233A" w:rsidP="00E5233A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color w:val="000000"/>
          <w:sz w:val="24"/>
          <w:shd w:val="clear" w:color="auto" w:fill="FFFFFF"/>
        </w:rPr>
        <w:t xml:space="preserve">                                                                                                     2018</w:t>
      </w:r>
      <w:r>
        <w:rPr>
          <w:rFonts w:eastAsia="仿宋_GB2312"/>
          <w:color w:val="000000"/>
          <w:sz w:val="24"/>
          <w:shd w:val="clear" w:color="auto" w:fill="FFFFFF"/>
        </w:rPr>
        <w:t>年</w:t>
      </w:r>
      <w:r>
        <w:rPr>
          <w:rFonts w:eastAsia="仿宋_GB2312"/>
          <w:color w:val="000000"/>
          <w:sz w:val="24"/>
          <w:shd w:val="clear" w:color="auto" w:fill="FFFFFF"/>
        </w:rPr>
        <w:t xml:space="preserve">  </w:t>
      </w:r>
      <w:r>
        <w:rPr>
          <w:rFonts w:eastAsia="仿宋_GB2312"/>
          <w:color w:val="000000"/>
          <w:sz w:val="24"/>
          <w:shd w:val="clear" w:color="auto" w:fill="FFFFFF"/>
        </w:rPr>
        <w:t>月</w:t>
      </w:r>
      <w:r>
        <w:rPr>
          <w:rFonts w:eastAsia="仿宋_GB2312"/>
          <w:color w:val="000000"/>
          <w:sz w:val="24"/>
          <w:shd w:val="clear" w:color="auto" w:fill="FFFFFF"/>
        </w:rPr>
        <w:t xml:space="preserve">  </w:t>
      </w:r>
      <w:r>
        <w:rPr>
          <w:rFonts w:eastAsia="仿宋_GB2312"/>
          <w:color w:val="000000"/>
          <w:sz w:val="24"/>
          <w:shd w:val="clear" w:color="auto" w:fill="FFFFFF"/>
        </w:rPr>
        <w:t>日</w:t>
      </w:r>
      <w:r>
        <w:rPr>
          <w:rFonts w:eastAsia="仿宋_GB2312"/>
          <w:sz w:val="30"/>
        </w:rPr>
        <w:t xml:space="preserve"> </w:t>
      </w:r>
    </w:p>
    <w:p w:rsidR="00163657" w:rsidRDefault="00163657"/>
    <w:sectPr w:rsidR="00163657" w:rsidSect="00E523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33A"/>
    <w:rsid w:val="00163657"/>
    <w:rsid w:val="00E5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523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Chinese ORG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吴燕婷</dc:creator>
  <cp:lastModifiedBy>吴燕婷</cp:lastModifiedBy>
  <cp:revision>1</cp:revision>
  <dcterms:created xsi:type="dcterms:W3CDTF">2018-12-25T01:11:00Z</dcterms:created>
  <dcterms:modified xsi:type="dcterms:W3CDTF">2018-12-25T01:12:00Z</dcterms:modified>
</cp:coreProperties>
</file>